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C4F0" w14:textId="77777777" w:rsidR="00315F86" w:rsidRPr="00FE20A3" w:rsidRDefault="00315F86" w:rsidP="005C1610">
      <w:pPr>
        <w:pStyle w:val="Title"/>
        <w:spacing w:before="0" w:after="0" w:line="240" w:lineRule="auto"/>
        <w:rPr>
          <w:rFonts w:ascii="Garamond" w:hAnsi="Garamond"/>
          <w:lang w:val="sr-Latn-CS"/>
        </w:rPr>
      </w:pPr>
      <w:bookmarkStart w:id="0" w:name="_GoBack"/>
      <w:bookmarkEnd w:id="0"/>
      <w:r w:rsidRPr="00FE20A3">
        <w:rPr>
          <w:rFonts w:ascii="Garamond" w:hAnsi="Garamond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2E2A206A" wp14:editId="212A4E43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28715" id="Straight Connector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Pr="00FE20A3">
        <w:rPr>
          <w:rFonts w:ascii="Garamond" w:hAnsi="Garamond"/>
        </w:rPr>
        <w:drawing>
          <wp:anchor distT="0" distB="0" distL="114300" distR="114300" simplePos="0" relativeHeight="251660288" behindDoc="0" locked="0" layoutInCell="1" allowOverlap="1" wp14:anchorId="6F092C51" wp14:editId="4DF6004F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A3">
        <w:rPr>
          <w:rFonts w:ascii="Garamond" w:hAnsi="Garamond"/>
          <w:lang w:val="sr-Latn-CS"/>
        </w:rPr>
        <w:t>Crna Gora</w:t>
      </w:r>
    </w:p>
    <w:p w14:paraId="5FBADBD0" w14:textId="77777777" w:rsidR="00315F86" w:rsidRPr="00FE20A3" w:rsidRDefault="00315F86" w:rsidP="005C1610">
      <w:pPr>
        <w:pStyle w:val="Title"/>
        <w:spacing w:before="0" w:after="0" w:line="240" w:lineRule="auto"/>
        <w:rPr>
          <w:rFonts w:ascii="Garamond" w:hAnsi="Garamond"/>
          <w:lang w:val="sr-Latn-CS"/>
        </w:rPr>
      </w:pPr>
      <w:r w:rsidRPr="00FE20A3">
        <w:rPr>
          <w:rFonts w:ascii="Garamond" w:hAnsi="Garamond"/>
          <w:lang w:val="sr-Latn-CS"/>
        </w:rPr>
        <w:t>Ministarstvo prosvjete</w:t>
      </w:r>
    </w:p>
    <w:p w14:paraId="1E8FB659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0A532A82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33927D37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15DA8578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7B3F01F0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3B3A60FA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49A73C59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2FC300E5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67060D82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6E411688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520A453C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6F0EE2F0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292510B8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0DFF1C51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0EEE0F1E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5DC6B482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2B07CB6D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6513D329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4498BF6F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32F4E29C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77A659FA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43D6CDD2" w14:textId="77777777" w:rsidR="00E734AA" w:rsidRPr="00FE20A3" w:rsidRDefault="00E734AA" w:rsidP="005C1610">
      <w:pPr>
        <w:spacing w:after="0" w:line="240" w:lineRule="auto"/>
        <w:rPr>
          <w:rFonts w:ascii="Garamond" w:hAnsi="Garamond"/>
        </w:rPr>
      </w:pPr>
    </w:p>
    <w:p w14:paraId="22A2D0D3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5B31F8D4" w14:textId="77777777" w:rsidR="00315F86" w:rsidRPr="00FE20A3" w:rsidRDefault="00315F86" w:rsidP="005C1610">
      <w:pPr>
        <w:spacing w:after="0" w:line="240" w:lineRule="auto"/>
        <w:jc w:val="center"/>
        <w:rPr>
          <w:rFonts w:ascii="Garamond" w:hAnsi="Garamond" w:cs="Arial"/>
          <w:b/>
          <w:color w:val="1F4E79" w:themeColor="accent1" w:themeShade="80"/>
          <w:sz w:val="40"/>
        </w:rPr>
      </w:pPr>
      <w:r w:rsidRPr="00FE20A3">
        <w:rPr>
          <w:rFonts w:ascii="Garamond" w:hAnsi="Garamond" w:cs="Arial"/>
          <w:b/>
          <w:color w:val="1F4E79" w:themeColor="accent1" w:themeShade="80"/>
          <w:sz w:val="40"/>
        </w:rPr>
        <w:t xml:space="preserve">Program za suzbijanje </w:t>
      </w:r>
      <w:r w:rsidR="005C1610" w:rsidRPr="00FE20A3">
        <w:rPr>
          <w:rFonts w:ascii="Garamond" w:hAnsi="Garamond" w:cs="Arial"/>
          <w:b/>
          <w:color w:val="1F4E79" w:themeColor="accent1" w:themeShade="80"/>
          <w:sz w:val="40"/>
        </w:rPr>
        <w:t>vršnjačkog</w:t>
      </w:r>
      <w:r w:rsidR="005C1610" w:rsidRPr="00FE20A3">
        <w:rPr>
          <w:rFonts w:ascii="Garamond" w:hAnsi="Garamond" w:cs="Arial"/>
          <w:b/>
          <w:color w:val="00B050"/>
          <w:sz w:val="40"/>
        </w:rPr>
        <w:t xml:space="preserve"> </w:t>
      </w:r>
      <w:r w:rsidRPr="00FE20A3">
        <w:rPr>
          <w:rFonts w:ascii="Garamond" w:hAnsi="Garamond" w:cs="Arial"/>
          <w:b/>
          <w:color w:val="1F4E79" w:themeColor="accent1" w:themeShade="80"/>
          <w:sz w:val="40"/>
        </w:rPr>
        <w:t xml:space="preserve">nasilja i vandalizma u obrazovno-vaspitnim ustanovama u Crnoj Gori </w:t>
      </w:r>
    </w:p>
    <w:p w14:paraId="2723D67A" w14:textId="77777777" w:rsidR="00315F86" w:rsidRPr="00FE20A3" w:rsidRDefault="00315F86" w:rsidP="005C1610">
      <w:pPr>
        <w:spacing w:after="0" w:line="240" w:lineRule="auto"/>
        <w:jc w:val="center"/>
        <w:rPr>
          <w:rFonts w:ascii="Garamond" w:hAnsi="Garamond" w:cs="Arial"/>
          <w:b/>
          <w:sz w:val="40"/>
        </w:rPr>
      </w:pPr>
      <w:r w:rsidRPr="00FE20A3">
        <w:rPr>
          <w:rFonts w:ascii="Garamond" w:hAnsi="Garamond" w:cs="Arial"/>
          <w:b/>
          <w:color w:val="1F4E79" w:themeColor="accent1" w:themeShade="80"/>
          <w:sz w:val="40"/>
        </w:rPr>
        <w:t>s Akcionim planom</w:t>
      </w:r>
      <w:r w:rsidR="00E06288" w:rsidRPr="00FE20A3">
        <w:rPr>
          <w:rFonts w:ascii="Garamond" w:hAnsi="Garamond" w:cs="Arial"/>
          <w:b/>
          <w:color w:val="1F4E79" w:themeColor="accent1" w:themeShade="80"/>
          <w:sz w:val="40"/>
        </w:rPr>
        <w:t xml:space="preserve"> 2019-2021. godina</w:t>
      </w:r>
    </w:p>
    <w:p w14:paraId="24E7CAA8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6B565BAE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6B081B71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3111BA5C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10271C17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476D4877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4681DA37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7E9D59C7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758A1369" w14:textId="77777777" w:rsidR="00315F86" w:rsidRPr="00FE20A3" w:rsidRDefault="00315F86" w:rsidP="005C1610">
      <w:pPr>
        <w:spacing w:after="0" w:line="240" w:lineRule="auto"/>
        <w:rPr>
          <w:rFonts w:ascii="Garamond" w:hAnsi="Garamond"/>
        </w:rPr>
      </w:pPr>
    </w:p>
    <w:p w14:paraId="4D17A78B" w14:textId="77777777" w:rsidR="00315F86" w:rsidRPr="00FE20A3" w:rsidRDefault="00E734AA" w:rsidP="00E734AA">
      <w:pPr>
        <w:tabs>
          <w:tab w:val="left" w:pos="4155"/>
        </w:tabs>
        <w:spacing w:after="0" w:line="240" w:lineRule="auto"/>
        <w:rPr>
          <w:rFonts w:ascii="Garamond" w:hAnsi="Garamond"/>
        </w:rPr>
      </w:pPr>
      <w:r w:rsidRPr="00FE20A3">
        <w:rPr>
          <w:rFonts w:ascii="Garamond" w:hAnsi="Garamond"/>
        </w:rPr>
        <w:tab/>
      </w:r>
    </w:p>
    <w:p w14:paraId="1F8357D7" w14:textId="77777777" w:rsidR="00E734AA" w:rsidRPr="00FE20A3" w:rsidRDefault="00E734AA" w:rsidP="00E734AA">
      <w:pPr>
        <w:tabs>
          <w:tab w:val="left" w:pos="4155"/>
        </w:tabs>
        <w:spacing w:after="0" w:line="240" w:lineRule="auto"/>
        <w:rPr>
          <w:rFonts w:ascii="Garamond" w:hAnsi="Garamond"/>
        </w:rPr>
      </w:pPr>
    </w:p>
    <w:p w14:paraId="0CCD8C81" w14:textId="77777777" w:rsidR="00E734AA" w:rsidRPr="00FE20A3" w:rsidRDefault="00E734AA" w:rsidP="00E734AA">
      <w:pPr>
        <w:tabs>
          <w:tab w:val="left" w:pos="4155"/>
        </w:tabs>
        <w:spacing w:after="0" w:line="240" w:lineRule="auto"/>
        <w:rPr>
          <w:rFonts w:ascii="Garamond" w:hAnsi="Garamond"/>
        </w:rPr>
      </w:pPr>
    </w:p>
    <w:p w14:paraId="4493E996" w14:textId="77777777" w:rsidR="00E734AA" w:rsidRPr="00FE20A3" w:rsidRDefault="00E734AA" w:rsidP="00E734AA">
      <w:pPr>
        <w:tabs>
          <w:tab w:val="left" w:pos="4155"/>
        </w:tabs>
        <w:spacing w:after="0" w:line="240" w:lineRule="auto"/>
        <w:rPr>
          <w:rFonts w:ascii="Garamond" w:hAnsi="Garamond"/>
        </w:rPr>
      </w:pPr>
    </w:p>
    <w:p w14:paraId="7974E639" w14:textId="77777777" w:rsidR="00E734AA" w:rsidRPr="00FE20A3" w:rsidRDefault="00E734AA" w:rsidP="00E734AA">
      <w:pPr>
        <w:tabs>
          <w:tab w:val="left" w:pos="4155"/>
        </w:tabs>
        <w:spacing w:after="0" w:line="240" w:lineRule="auto"/>
        <w:rPr>
          <w:rFonts w:ascii="Garamond" w:hAnsi="Garamond"/>
        </w:rPr>
      </w:pPr>
    </w:p>
    <w:p w14:paraId="14B10488" w14:textId="77777777" w:rsidR="00E734AA" w:rsidRPr="00FE20A3" w:rsidRDefault="00E734AA" w:rsidP="00E734AA">
      <w:pPr>
        <w:tabs>
          <w:tab w:val="left" w:pos="4155"/>
        </w:tabs>
        <w:spacing w:after="0" w:line="240" w:lineRule="auto"/>
        <w:rPr>
          <w:rFonts w:ascii="Garamond" w:hAnsi="Garamond"/>
        </w:rPr>
      </w:pPr>
    </w:p>
    <w:p w14:paraId="66079791" w14:textId="77777777" w:rsidR="00E734AA" w:rsidRPr="00FE20A3" w:rsidRDefault="00E734AA" w:rsidP="00E734AA">
      <w:pPr>
        <w:tabs>
          <w:tab w:val="left" w:pos="4155"/>
        </w:tabs>
        <w:spacing w:after="0" w:line="240" w:lineRule="auto"/>
        <w:rPr>
          <w:rFonts w:ascii="Garamond" w:hAnsi="Garamond"/>
        </w:rPr>
      </w:pPr>
    </w:p>
    <w:p w14:paraId="4C4E7E6D" w14:textId="77777777" w:rsidR="00E734AA" w:rsidRPr="00FE20A3" w:rsidRDefault="00E734AA" w:rsidP="00E734AA">
      <w:pPr>
        <w:tabs>
          <w:tab w:val="left" w:pos="4155"/>
        </w:tabs>
        <w:spacing w:after="0" w:line="240" w:lineRule="auto"/>
        <w:rPr>
          <w:rFonts w:ascii="Garamond" w:hAnsi="Garamond"/>
        </w:rPr>
      </w:pPr>
    </w:p>
    <w:p w14:paraId="7A54F2E3" w14:textId="77777777" w:rsidR="00315F86" w:rsidRPr="00FE20A3" w:rsidRDefault="00315F86" w:rsidP="005C1610">
      <w:pPr>
        <w:spacing w:after="0" w:line="240" w:lineRule="auto"/>
        <w:jc w:val="center"/>
        <w:rPr>
          <w:rFonts w:ascii="Garamond" w:hAnsi="Garamond"/>
        </w:rPr>
      </w:pPr>
    </w:p>
    <w:p w14:paraId="27F6DFC2" w14:textId="77777777" w:rsidR="00315F86" w:rsidRPr="00FE20A3" w:rsidRDefault="00315F86" w:rsidP="005C1610">
      <w:pPr>
        <w:spacing w:after="0" w:line="240" w:lineRule="auto"/>
        <w:jc w:val="center"/>
        <w:rPr>
          <w:rFonts w:ascii="Garamond" w:hAnsi="Garamond"/>
        </w:rPr>
      </w:pPr>
    </w:p>
    <w:p w14:paraId="44F2E187" w14:textId="77777777" w:rsidR="00315F86" w:rsidRPr="00FE20A3" w:rsidRDefault="00315F86" w:rsidP="005C1610">
      <w:pPr>
        <w:spacing w:after="0" w:line="240" w:lineRule="auto"/>
        <w:jc w:val="center"/>
        <w:rPr>
          <w:rFonts w:ascii="Garamond" w:hAnsi="Garamond"/>
        </w:rPr>
      </w:pPr>
    </w:p>
    <w:p w14:paraId="34C2DFE5" w14:textId="77777777" w:rsidR="00CF0669" w:rsidRPr="00FE20A3" w:rsidRDefault="00CF0669" w:rsidP="005C1610">
      <w:pPr>
        <w:spacing w:after="0" w:line="240" w:lineRule="auto"/>
        <w:jc w:val="center"/>
        <w:rPr>
          <w:rFonts w:ascii="Garamond" w:hAnsi="Garamond"/>
        </w:rPr>
      </w:pPr>
    </w:p>
    <w:p w14:paraId="33142497" w14:textId="77777777" w:rsidR="00CF0669" w:rsidRPr="00FE20A3" w:rsidRDefault="00CF0669" w:rsidP="005C1610">
      <w:pPr>
        <w:spacing w:after="0" w:line="240" w:lineRule="auto"/>
        <w:jc w:val="center"/>
        <w:rPr>
          <w:rFonts w:ascii="Garamond" w:hAnsi="Garamond"/>
        </w:rPr>
      </w:pPr>
    </w:p>
    <w:p w14:paraId="26CC8AE0" w14:textId="77777777" w:rsidR="00CF0669" w:rsidRPr="00FE20A3" w:rsidRDefault="00CF0669" w:rsidP="005C1610">
      <w:pPr>
        <w:spacing w:after="0" w:line="240" w:lineRule="auto"/>
        <w:jc w:val="center"/>
        <w:rPr>
          <w:rFonts w:ascii="Garamond" w:hAnsi="Garamond"/>
        </w:rPr>
      </w:pPr>
    </w:p>
    <w:p w14:paraId="0FF87AEF" w14:textId="77777777" w:rsidR="00315F86" w:rsidRPr="00FE20A3" w:rsidRDefault="00315F86" w:rsidP="005C1610">
      <w:pPr>
        <w:spacing w:after="0" w:line="240" w:lineRule="auto"/>
        <w:jc w:val="center"/>
        <w:rPr>
          <w:rFonts w:ascii="Garamond" w:hAnsi="Garamond"/>
        </w:rPr>
      </w:pPr>
    </w:p>
    <w:p w14:paraId="4A90E835" w14:textId="6B761E9C" w:rsidR="00E734AA" w:rsidRPr="00FE20A3" w:rsidRDefault="00903ED5" w:rsidP="00E734AA">
      <w:pPr>
        <w:tabs>
          <w:tab w:val="left" w:pos="3375"/>
        </w:tabs>
        <w:spacing w:after="0" w:line="240" w:lineRule="auto"/>
        <w:jc w:val="center"/>
        <w:rPr>
          <w:rFonts w:ascii="Garamond" w:hAnsi="Garamond"/>
        </w:rPr>
      </w:pPr>
      <w:r w:rsidRPr="00903ED5">
        <w:rPr>
          <w:rFonts w:ascii="Garamond" w:hAnsi="Garamond"/>
        </w:rPr>
        <w:t>Jun</w:t>
      </w:r>
      <w:r w:rsidR="00315F86" w:rsidRPr="00903ED5">
        <w:rPr>
          <w:rFonts w:ascii="Garamond" w:hAnsi="Garamond"/>
        </w:rPr>
        <w:t xml:space="preserve"> 2019. godine</w:t>
      </w:r>
      <w:r w:rsidR="00CF0669" w:rsidRPr="00FE20A3">
        <w:rPr>
          <w:rFonts w:ascii="Garamond" w:hAnsi="Garamond"/>
        </w:rPr>
        <w:br w:type="page"/>
      </w:r>
    </w:p>
    <w:sdt>
      <w:sdtPr>
        <w:rPr>
          <w:rFonts w:ascii="Garamond" w:eastAsiaTheme="minorHAnsi" w:hAnsi="Garamond" w:cstheme="minorBidi"/>
          <w:color w:val="auto"/>
          <w:sz w:val="28"/>
          <w:szCs w:val="28"/>
          <w:lang w:val="sr-Latn-CS"/>
        </w:rPr>
        <w:id w:val="-123245957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4291ABD" w14:textId="77777777" w:rsidR="000B6D5F" w:rsidRPr="00D0529B" w:rsidRDefault="000B6D5F" w:rsidP="00360767">
          <w:pPr>
            <w:pStyle w:val="TOCHeading"/>
            <w:spacing w:before="0" w:line="240" w:lineRule="auto"/>
            <w:jc w:val="both"/>
            <w:rPr>
              <w:rFonts w:ascii="Garamond" w:hAnsi="Garamond"/>
              <w:sz w:val="28"/>
              <w:szCs w:val="28"/>
              <w:lang w:val="sr-Latn-CS"/>
            </w:rPr>
          </w:pPr>
          <w:r w:rsidRPr="00D0529B">
            <w:rPr>
              <w:rFonts w:ascii="Garamond" w:hAnsi="Garamond"/>
              <w:color w:val="1F4E79" w:themeColor="accent1" w:themeShade="80"/>
              <w:szCs w:val="28"/>
              <w:lang w:val="sr-Latn-CS"/>
            </w:rPr>
            <w:t>Sadržaj</w:t>
          </w:r>
        </w:p>
        <w:p w14:paraId="27F38433" w14:textId="77777777" w:rsidR="000B6D5F" w:rsidRPr="00D0529B" w:rsidRDefault="000B6D5F" w:rsidP="00360767">
          <w:pPr>
            <w:spacing w:after="0" w:line="240" w:lineRule="auto"/>
            <w:jc w:val="both"/>
            <w:rPr>
              <w:rFonts w:ascii="Garamond" w:hAnsi="Garamond"/>
              <w:sz w:val="28"/>
              <w:szCs w:val="28"/>
            </w:rPr>
          </w:pPr>
        </w:p>
        <w:p w14:paraId="7206FDE4" w14:textId="77777777" w:rsidR="00AE20DC" w:rsidRPr="00AE20DC" w:rsidRDefault="000B6D5F">
          <w:pPr>
            <w:pStyle w:val="TOC1"/>
            <w:rPr>
              <w:rFonts w:cstheme="minorBidi"/>
              <w:b w:val="0"/>
              <w:bCs w:val="0"/>
              <w:noProof/>
              <w:sz w:val="28"/>
              <w:szCs w:val="28"/>
              <w:lang w:val="sr-Latn-ME" w:eastAsia="sr-Latn-ME"/>
            </w:rPr>
          </w:pPr>
          <w:r w:rsidRPr="00D0529B">
            <w:rPr>
              <w:b w:val="0"/>
              <w:sz w:val="28"/>
              <w:szCs w:val="28"/>
            </w:rPr>
            <w:fldChar w:fldCharType="begin"/>
          </w:r>
          <w:r w:rsidRPr="00D0529B">
            <w:rPr>
              <w:b w:val="0"/>
              <w:sz w:val="28"/>
              <w:szCs w:val="28"/>
            </w:rPr>
            <w:instrText xml:space="preserve"> TOC \o "1-3" \h \z \u </w:instrText>
          </w:r>
          <w:r w:rsidRPr="00D0529B">
            <w:rPr>
              <w:b w:val="0"/>
              <w:sz w:val="28"/>
              <w:szCs w:val="28"/>
            </w:rPr>
            <w:fldChar w:fldCharType="separate"/>
          </w:r>
          <w:hyperlink w:anchor="_Toc10627883" w:history="1">
            <w:r w:rsidR="00AE20DC" w:rsidRPr="00AE20DC">
              <w:rPr>
                <w:rStyle w:val="Hyperlink"/>
                <w:noProof/>
                <w:sz w:val="28"/>
                <w:szCs w:val="28"/>
              </w:rPr>
              <w:t>Uvod</w:t>
            </w:r>
            <w:r w:rsidR="00AE20DC" w:rsidRPr="00AE20DC">
              <w:rPr>
                <w:noProof/>
                <w:webHidden/>
                <w:sz w:val="28"/>
                <w:szCs w:val="28"/>
              </w:rPr>
              <w:tab/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begin"/>
            </w:r>
            <w:r w:rsidR="00AE20DC" w:rsidRPr="00AE20DC">
              <w:rPr>
                <w:noProof/>
                <w:webHidden/>
                <w:sz w:val="28"/>
                <w:szCs w:val="28"/>
              </w:rPr>
              <w:instrText xml:space="preserve"> PAGEREF _Toc10627883 \h </w:instrText>
            </w:r>
            <w:r w:rsidR="00AE20DC" w:rsidRPr="00AE20DC">
              <w:rPr>
                <w:noProof/>
                <w:webHidden/>
                <w:sz w:val="28"/>
                <w:szCs w:val="28"/>
              </w:rPr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E20DC">
              <w:rPr>
                <w:noProof/>
                <w:webHidden/>
                <w:sz w:val="28"/>
                <w:szCs w:val="28"/>
              </w:rPr>
              <w:t>3</w:t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47183B" w14:textId="77777777" w:rsidR="00AE20DC" w:rsidRPr="00AE20DC" w:rsidRDefault="001131F9">
          <w:pPr>
            <w:pStyle w:val="TOC1"/>
            <w:rPr>
              <w:rFonts w:cstheme="minorBidi"/>
              <w:b w:val="0"/>
              <w:bCs w:val="0"/>
              <w:noProof/>
              <w:sz w:val="28"/>
              <w:szCs w:val="28"/>
              <w:lang w:val="sr-Latn-ME" w:eastAsia="sr-Latn-ME"/>
            </w:rPr>
          </w:pPr>
          <w:hyperlink w:anchor="_Toc10627884" w:history="1">
            <w:r w:rsidR="00AE20DC" w:rsidRPr="00AE20DC">
              <w:rPr>
                <w:rStyle w:val="Hyperlink"/>
                <w:noProof/>
                <w:sz w:val="28"/>
                <w:szCs w:val="28"/>
              </w:rPr>
              <w:t>Analiza stanja</w:t>
            </w:r>
            <w:r w:rsidR="00AE20DC" w:rsidRPr="00AE20DC">
              <w:rPr>
                <w:noProof/>
                <w:webHidden/>
                <w:sz w:val="28"/>
                <w:szCs w:val="28"/>
              </w:rPr>
              <w:tab/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begin"/>
            </w:r>
            <w:r w:rsidR="00AE20DC" w:rsidRPr="00AE20DC">
              <w:rPr>
                <w:noProof/>
                <w:webHidden/>
                <w:sz w:val="28"/>
                <w:szCs w:val="28"/>
              </w:rPr>
              <w:instrText xml:space="preserve"> PAGEREF _Toc10627884 \h </w:instrText>
            </w:r>
            <w:r w:rsidR="00AE20DC" w:rsidRPr="00AE20DC">
              <w:rPr>
                <w:noProof/>
                <w:webHidden/>
                <w:sz w:val="28"/>
                <w:szCs w:val="28"/>
              </w:rPr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E20DC">
              <w:rPr>
                <w:noProof/>
                <w:webHidden/>
                <w:sz w:val="28"/>
                <w:szCs w:val="28"/>
              </w:rPr>
              <w:t>5</w:t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794168" w14:textId="796FF445" w:rsidR="00AE20DC" w:rsidRPr="00AE20DC" w:rsidRDefault="001131F9">
          <w:pPr>
            <w:pStyle w:val="TOC2"/>
            <w:tabs>
              <w:tab w:val="right" w:leader="dot" w:pos="9344"/>
            </w:tabs>
            <w:rPr>
              <w:rFonts w:ascii="Garamond" w:hAnsi="Garamond" w:cstheme="minorBidi"/>
              <w:bCs w:val="0"/>
              <w:noProof/>
              <w:sz w:val="28"/>
              <w:szCs w:val="28"/>
              <w:lang w:eastAsia="sr-Latn-ME"/>
            </w:rPr>
          </w:pPr>
          <w:hyperlink w:anchor="_Toc10627885" w:history="1">
            <w:r w:rsidR="0033596C">
              <w:rPr>
                <w:rStyle w:val="Hyperlink"/>
                <w:rFonts w:ascii="Garamond" w:hAnsi="Garamond"/>
                <w:noProof/>
                <w:sz w:val="28"/>
                <w:szCs w:val="28"/>
              </w:rPr>
              <w:t>Podaci o obrazovno-</w:t>
            </w:r>
            <w:r w:rsidR="00AE20DC" w:rsidRPr="00AE20DC">
              <w:rPr>
                <w:rStyle w:val="Hyperlink"/>
                <w:rFonts w:ascii="Garamond" w:hAnsi="Garamond"/>
                <w:noProof/>
                <w:sz w:val="28"/>
                <w:szCs w:val="28"/>
              </w:rPr>
              <w:t>vaspitnim ustanovama</w: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tab/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begin"/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instrText xml:space="preserve"> PAGEREF _Toc10627885 \h </w:instrTex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separate"/>
            </w:r>
            <w:r w:rsidR="00AE20DC">
              <w:rPr>
                <w:rFonts w:ascii="Garamond" w:hAnsi="Garamond"/>
                <w:noProof/>
                <w:webHidden/>
                <w:sz w:val="28"/>
                <w:szCs w:val="28"/>
              </w:rPr>
              <w:t>5</w: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CF38E8" w14:textId="77777777" w:rsidR="00AE20DC" w:rsidRPr="00AE20DC" w:rsidRDefault="001131F9">
          <w:pPr>
            <w:pStyle w:val="TOC2"/>
            <w:tabs>
              <w:tab w:val="right" w:leader="dot" w:pos="9344"/>
            </w:tabs>
            <w:rPr>
              <w:rFonts w:ascii="Garamond" w:hAnsi="Garamond" w:cstheme="minorBidi"/>
              <w:bCs w:val="0"/>
              <w:noProof/>
              <w:sz w:val="28"/>
              <w:szCs w:val="28"/>
              <w:lang w:eastAsia="sr-Latn-ME"/>
            </w:rPr>
          </w:pPr>
          <w:hyperlink w:anchor="_Toc10627886" w:history="1">
            <w:r w:rsidR="00AE20DC" w:rsidRPr="00AE20DC">
              <w:rPr>
                <w:rStyle w:val="Hyperlink"/>
                <w:rFonts w:ascii="Garamond" w:hAnsi="Garamond"/>
                <w:noProof/>
                <w:sz w:val="28"/>
                <w:szCs w:val="28"/>
              </w:rPr>
              <w:t>Strateški i normativni okvir</w: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tab/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begin"/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instrText xml:space="preserve"> PAGEREF _Toc10627886 \h </w:instrTex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separate"/>
            </w:r>
            <w:r w:rsidR="00AE20DC">
              <w:rPr>
                <w:rFonts w:ascii="Garamond" w:hAnsi="Garamond"/>
                <w:noProof/>
                <w:webHidden/>
                <w:sz w:val="28"/>
                <w:szCs w:val="28"/>
              </w:rPr>
              <w:t>6</w: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C6D527" w14:textId="77777777" w:rsidR="00AE20DC" w:rsidRPr="00AE20DC" w:rsidRDefault="001131F9">
          <w:pPr>
            <w:pStyle w:val="TOC2"/>
            <w:tabs>
              <w:tab w:val="right" w:leader="dot" w:pos="9344"/>
            </w:tabs>
            <w:rPr>
              <w:rFonts w:ascii="Garamond" w:hAnsi="Garamond" w:cstheme="minorBidi"/>
              <w:bCs w:val="0"/>
              <w:noProof/>
              <w:sz w:val="28"/>
              <w:szCs w:val="28"/>
              <w:lang w:eastAsia="sr-Latn-ME"/>
            </w:rPr>
          </w:pPr>
          <w:hyperlink w:anchor="_Toc10627887" w:history="1">
            <w:r w:rsidR="00AE20DC" w:rsidRPr="00AE20DC">
              <w:rPr>
                <w:rStyle w:val="Hyperlink"/>
                <w:rFonts w:ascii="Garamond" w:hAnsi="Garamond"/>
                <w:noProof/>
                <w:sz w:val="28"/>
                <w:szCs w:val="28"/>
              </w:rPr>
              <w:t>Dosadašnje aktivnosti</w: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tab/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begin"/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instrText xml:space="preserve"> PAGEREF _Toc10627887 \h </w:instrTex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separate"/>
            </w:r>
            <w:r w:rsidR="00AE20DC">
              <w:rPr>
                <w:rFonts w:ascii="Garamond" w:hAnsi="Garamond"/>
                <w:noProof/>
                <w:webHidden/>
                <w:sz w:val="28"/>
                <w:szCs w:val="28"/>
              </w:rPr>
              <w:t>7</w: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CA7886" w14:textId="0B2F0014" w:rsidR="00AE20DC" w:rsidRPr="00AE20DC" w:rsidRDefault="001131F9" w:rsidP="00AE20DC">
          <w:pPr>
            <w:pStyle w:val="TOC3"/>
            <w:tabs>
              <w:tab w:val="right" w:leader="dot" w:pos="9344"/>
            </w:tabs>
            <w:ind w:left="0"/>
            <w:rPr>
              <w:rFonts w:ascii="Garamond" w:eastAsiaTheme="minorEastAsia" w:hAnsi="Garamond"/>
              <w:noProof/>
              <w:sz w:val="28"/>
              <w:szCs w:val="28"/>
              <w:lang w:val="sr-Latn-ME" w:eastAsia="sr-Latn-ME"/>
            </w:rPr>
          </w:pPr>
          <w:hyperlink w:anchor="_Toc10627894" w:history="1">
            <w:r w:rsidR="00AE20DC" w:rsidRPr="00AE20DC">
              <w:rPr>
                <w:rStyle w:val="Hyperlink"/>
                <w:rFonts w:ascii="Garamond" w:hAnsi="Garamond"/>
                <w:b/>
                <w:noProof/>
                <w:sz w:val="28"/>
                <w:szCs w:val="28"/>
              </w:rPr>
              <w:t>Operativni ciljevi i indikatori učinka</w: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tab/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begin"/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instrText xml:space="preserve"> PAGEREF _Toc10627894 \h </w:instrTex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separate"/>
            </w:r>
            <w:r w:rsidR="00AE20DC">
              <w:rPr>
                <w:rFonts w:ascii="Garamond" w:hAnsi="Garamond"/>
                <w:noProof/>
                <w:webHidden/>
                <w:sz w:val="28"/>
                <w:szCs w:val="28"/>
              </w:rPr>
              <w:t>17</w: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7E92A7" w14:textId="77777777" w:rsidR="00AE20DC" w:rsidRPr="00AE20DC" w:rsidRDefault="001131F9">
          <w:pPr>
            <w:pStyle w:val="TOC1"/>
            <w:rPr>
              <w:rFonts w:cstheme="minorBidi"/>
              <w:b w:val="0"/>
              <w:bCs w:val="0"/>
              <w:noProof/>
              <w:sz w:val="28"/>
              <w:szCs w:val="28"/>
              <w:lang w:val="sr-Latn-ME" w:eastAsia="sr-Latn-ME"/>
            </w:rPr>
          </w:pPr>
          <w:hyperlink w:anchor="_Toc10627895" w:history="1">
            <w:r w:rsidR="00AE20DC" w:rsidRPr="00AE20DC">
              <w:rPr>
                <w:rStyle w:val="Hyperlink"/>
                <w:noProof/>
                <w:sz w:val="28"/>
                <w:szCs w:val="28"/>
              </w:rPr>
              <w:t>Pravci djelovanja Programa</w:t>
            </w:r>
            <w:r w:rsidR="00AE20DC" w:rsidRPr="00AE20DC">
              <w:rPr>
                <w:noProof/>
                <w:webHidden/>
                <w:sz w:val="28"/>
                <w:szCs w:val="28"/>
              </w:rPr>
              <w:tab/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begin"/>
            </w:r>
            <w:r w:rsidR="00AE20DC" w:rsidRPr="00AE20DC">
              <w:rPr>
                <w:noProof/>
                <w:webHidden/>
                <w:sz w:val="28"/>
                <w:szCs w:val="28"/>
              </w:rPr>
              <w:instrText xml:space="preserve"> PAGEREF _Toc10627895 \h </w:instrText>
            </w:r>
            <w:r w:rsidR="00AE20DC" w:rsidRPr="00AE20DC">
              <w:rPr>
                <w:noProof/>
                <w:webHidden/>
                <w:sz w:val="28"/>
                <w:szCs w:val="28"/>
              </w:rPr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E20DC">
              <w:rPr>
                <w:noProof/>
                <w:webHidden/>
                <w:sz w:val="28"/>
                <w:szCs w:val="28"/>
              </w:rPr>
              <w:t>18</w:t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CD1909" w14:textId="77777777" w:rsidR="00AE20DC" w:rsidRPr="00AE20DC" w:rsidRDefault="001131F9">
          <w:pPr>
            <w:pStyle w:val="TOC2"/>
            <w:tabs>
              <w:tab w:val="left" w:pos="660"/>
              <w:tab w:val="right" w:leader="dot" w:pos="9344"/>
            </w:tabs>
            <w:rPr>
              <w:rFonts w:ascii="Garamond" w:hAnsi="Garamond" w:cstheme="minorBidi"/>
              <w:bCs w:val="0"/>
              <w:noProof/>
              <w:sz w:val="28"/>
              <w:szCs w:val="28"/>
              <w:lang w:eastAsia="sr-Latn-ME"/>
            </w:rPr>
          </w:pPr>
          <w:hyperlink w:anchor="_Toc10627896" w:history="1">
            <w:r w:rsidR="00AE20DC" w:rsidRPr="00AE20DC">
              <w:rPr>
                <w:rStyle w:val="Hyperlink"/>
                <w:rFonts w:ascii="Garamond" w:eastAsia="Times New Roman" w:hAnsi="Garamond"/>
                <w:noProof/>
                <w:sz w:val="28"/>
                <w:szCs w:val="28"/>
              </w:rPr>
              <w:t>1.</w:t>
            </w:r>
            <w:r w:rsidR="00AE20DC" w:rsidRPr="00AE20DC">
              <w:rPr>
                <w:rFonts w:ascii="Garamond" w:hAnsi="Garamond" w:cstheme="minorBidi"/>
                <w:bCs w:val="0"/>
                <w:noProof/>
                <w:sz w:val="28"/>
                <w:szCs w:val="28"/>
                <w:lang w:eastAsia="sr-Latn-ME"/>
              </w:rPr>
              <w:tab/>
            </w:r>
            <w:r w:rsidR="00AE20DC" w:rsidRPr="00AE20DC">
              <w:rPr>
                <w:rStyle w:val="Hyperlink"/>
                <w:rFonts w:ascii="Garamond" w:eastAsia="Times New Roman" w:hAnsi="Garamond"/>
                <w:noProof/>
                <w:sz w:val="28"/>
                <w:szCs w:val="28"/>
              </w:rPr>
              <w:t>Poboljšanje prevencije nasilja u obrazovno-vaspitnim ustanovama</w: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tab/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begin"/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instrText xml:space="preserve"> PAGEREF _Toc10627896 \h </w:instrTex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separate"/>
            </w:r>
            <w:r w:rsidR="00AE20DC">
              <w:rPr>
                <w:rFonts w:ascii="Garamond" w:hAnsi="Garamond"/>
                <w:noProof/>
                <w:webHidden/>
                <w:sz w:val="28"/>
                <w:szCs w:val="28"/>
              </w:rPr>
              <w:t>18</w: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465E97" w14:textId="77777777" w:rsidR="00AE20DC" w:rsidRPr="00AE20DC" w:rsidRDefault="001131F9">
          <w:pPr>
            <w:pStyle w:val="TOC2"/>
            <w:tabs>
              <w:tab w:val="left" w:pos="660"/>
              <w:tab w:val="right" w:leader="dot" w:pos="9344"/>
            </w:tabs>
            <w:rPr>
              <w:rFonts w:ascii="Garamond" w:hAnsi="Garamond" w:cstheme="minorBidi"/>
              <w:bCs w:val="0"/>
              <w:noProof/>
              <w:sz w:val="28"/>
              <w:szCs w:val="28"/>
              <w:lang w:eastAsia="sr-Latn-ME"/>
            </w:rPr>
          </w:pPr>
          <w:hyperlink w:anchor="_Toc10627897" w:history="1">
            <w:r w:rsidR="00AE20DC" w:rsidRPr="00AE20DC">
              <w:rPr>
                <w:rStyle w:val="Hyperlink"/>
                <w:rFonts w:ascii="Garamond" w:eastAsia="Times New Roman" w:hAnsi="Garamond"/>
                <w:noProof/>
                <w:sz w:val="28"/>
                <w:szCs w:val="28"/>
              </w:rPr>
              <w:t>2.</w:t>
            </w:r>
            <w:r w:rsidR="00AE20DC" w:rsidRPr="00AE20DC">
              <w:rPr>
                <w:rFonts w:ascii="Garamond" w:hAnsi="Garamond" w:cstheme="minorBidi"/>
                <w:bCs w:val="0"/>
                <w:noProof/>
                <w:sz w:val="28"/>
                <w:szCs w:val="28"/>
                <w:lang w:eastAsia="sr-Latn-ME"/>
              </w:rPr>
              <w:tab/>
            </w:r>
            <w:r w:rsidR="00AE20DC" w:rsidRPr="00AE20DC">
              <w:rPr>
                <w:rStyle w:val="Hyperlink"/>
                <w:rFonts w:ascii="Garamond" w:eastAsia="Times New Roman" w:hAnsi="Garamond"/>
                <w:noProof/>
                <w:sz w:val="28"/>
                <w:szCs w:val="28"/>
              </w:rPr>
              <w:t>Smanjena pojava vandalizma u obrazovno-vaspitnim ustanovama</w: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tab/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begin"/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instrText xml:space="preserve"> PAGEREF _Toc10627897 \h </w:instrTex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separate"/>
            </w:r>
            <w:r w:rsidR="00AE20DC">
              <w:rPr>
                <w:rFonts w:ascii="Garamond" w:hAnsi="Garamond"/>
                <w:noProof/>
                <w:webHidden/>
                <w:sz w:val="28"/>
                <w:szCs w:val="28"/>
              </w:rPr>
              <w:t>20</w:t>
            </w:r>
            <w:r w:rsidR="00AE20DC" w:rsidRPr="00AE20DC">
              <w:rPr>
                <w:rFonts w:ascii="Garamond" w:hAnsi="Garamond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A7851F" w14:textId="77777777" w:rsidR="00AE20DC" w:rsidRPr="00AE20DC" w:rsidRDefault="001131F9">
          <w:pPr>
            <w:pStyle w:val="TOC1"/>
            <w:rPr>
              <w:rFonts w:cstheme="minorBidi"/>
              <w:b w:val="0"/>
              <w:bCs w:val="0"/>
              <w:noProof/>
              <w:sz w:val="28"/>
              <w:szCs w:val="28"/>
              <w:lang w:val="sr-Latn-ME" w:eastAsia="sr-Latn-ME"/>
            </w:rPr>
          </w:pPr>
          <w:hyperlink w:anchor="_Toc10627898" w:history="1">
            <w:r w:rsidR="00AE20DC" w:rsidRPr="00AE20DC">
              <w:rPr>
                <w:rStyle w:val="Hyperlink"/>
                <w:noProof/>
                <w:sz w:val="28"/>
                <w:szCs w:val="28"/>
              </w:rPr>
              <w:t>Akcioni plan za period 2019-2021. godina</w:t>
            </w:r>
            <w:r w:rsidR="00AE20DC" w:rsidRPr="00AE20DC">
              <w:rPr>
                <w:noProof/>
                <w:webHidden/>
                <w:sz w:val="28"/>
                <w:szCs w:val="28"/>
              </w:rPr>
              <w:tab/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begin"/>
            </w:r>
            <w:r w:rsidR="00AE20DC" w:rsidRPr="00AE20DC">
              <w:rPr>
                <w:noProof/>
                <w:webHidden/>
                <w:sz w:val="28"/>
                <w:szCs w:val="28"/>
              </w:rPr>
              <w:instrText xml:space="preserve"> PAGEREF _Toc10627898 \h </w:instrText>
            </w:r>
            <w:r w:rsidR="00AE20DC" w:rsidRPr="00AE20DC">
              <w:rPr>
                <w:noProof/>
                <w:webHidden/>
                <w:sz w:val="28"/>
                <w:szCs w:val="28"/>
              </w:rPr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E20DC">
              <w:rPr>
                <w:noProof/>
                <w:webHidden/>
                <w:sz w:val="28"/>
                <w:szCs w:val="28"/>
              </w:rPr>
              <w:t>21</w:t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AACDEF" w14:textId="77777777" w:rsidR="00AE20DC" w:rsidRDefault="001131F9">
          <w:pPr>
            <w:pStyle w:val="TOC1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  <w:lang w:val="sr-Latn-ME" w:eastAsia="sr-Latn-ME"/>
            </w:rPr>
          </w:pPr>
          <w:hyperlink w:anchor="_Toc10627899" w:history="1">
            <w:r w:rsidR="00AE20DC" w:rsidRPr="00AE20DC">
              <w:rPr>
                <w:rStyle w:val="Hyperlink"/>
                <w:noProof/>
                <w:sz w:val="28"/>
                <w:szCs w:val="28"/>
              </w:rPr>
              <w:t>Način izvještavanja i evaluacija</w:t>
            </w:r>
            <w:r w:rsidR="00AE20DC" w:rsidRPr="00AE20DC">
              <w:rPr>
                <w:noProof/>
                <w:webHidden/>
                <w:sz w:val="28"/>
                <w:szCs w:val="28"/>
              </w:rPr>
              <w:tab/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begin"/>
            </w:r>
            <w:r w:rsidR="00AE20DC" w:rsidRPr="00AE20DC">
              <w:rPr>
                <w:noProof/>
                <w:webHidden/>
                <w:sz w:val="28"/>
                <w:szCs w:val="28"/>
              </w:rPr>
              <w:instrText xml:space="preserve"> PAGEREF _Toc10627899 \h </w:instrText>
            </w:r>
            <w:r w:rsidR="00AE20DC" w:rsidRPr="00AE20DC">
              <w:rPr>
                <w:noProof/>
                <w:webHidden/>
                <w:sz w:val="28"/>
                <w:szCs w:val="28"/>
              </w:rPr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E20DC">
              <w:rPr>
                <w:noProof/>
                <w:webHidden/>
                <w:sz w:val="28"/>
                <w:szCs w:val="28"/>
              </w:rPr>
              <w:t>25</w:t>
            </w:r>
            <w:r w:rsidR="00AE20DC" w:rsidRPr="00AE20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D96517" w14:textId="77777777" w:rsidR="000B6D5F" w:rsidRPr="00FE20A3" w:rsidRDefault="000B6D5F" w:rsidP="00360767">
          <w:pPr>
            <w:spacing w:after="0" w:line="240" w:lineRule="auto"/>
            <w:jc w:val="both"/>
            <w:rPr>
              <w:rFonts w:ascii="Garamond" w:hAnsi="Garamond"/>
            </w:rPr>
          </w:pPr>
          <w:r w:rsidRPr="00D0529B">
            <w:rPr>
              <w:rFonts w:ascii="Garamond" w:hAnsi="Garamond"/>
              <w:bCs/>
              <w:noProof/>
              <w:sz w:val="28"/>
              <w:szCs w:val="28"/>
            </w:rPr>
            <w:fldChar w:fldCharType="end"/>
          </w:r>
        </w:p>
      </w:sdtContent>
    </w:sdt>
    <w:p w14:paraId="2207DEC7" w14:textId="77777777" w:rsidR="000B6D5F" w:rsidRPr="00FE20A3" w:rsidRDefault="000B6D5F" w:rsidP="005C1610">
      <w:pPr>
        <w:spacing w:after="0" w:line="240" w:lineRule="auto"/>
        <w:rPr>
          <w:rFonts w:ascii="Garamond" w:eastAsiaTheme="majorEastAsia" w:hAnsi="Garamond" w:cstheme="majorBidi"/>
          <w:b/>
          <w:color w:val="002060"/>
          <w:sz w:val="32"/>
          <w:szCs w:val="32"/>
        </w:rPr>
      </w:pPr>
      <w:r w:rsidRPr="00FE20A3">
        <w:rPr>
          <w:rFonts w:ascii="Garamond" w:hAnsi="Garamond"/>
          <w:b/>
          <w:color w:val="002060"/>
        </w:rPr>
        <w:br w:type="page"/>
      </w:r>
    </w:p>
    <w:p w14:paraId="22FA2D58" w14:textId="4102E5FA" w:rsidR="00CF0669" w:rsidRPr="00FE20A3" w:rsidRDefault="00CF0669" w:rsidP="005C1610">
      <w:pPr>
        <w:pStyle w:val="Heading1"/>
        <w:spacing w:before="0" w:line="240" w:lineRule="auto"/>
        <w:rPr>
          <w:rFonts w:ascii="Garamond" w:hAnsi="Garamond"/>
          <w:b/>
          <w:color w:val="002060"/>
        </w:rPr>
      </w:pPr>
      <w:bookmarkStart w:id="1" w:name="_Toc10627883"/>
      <w:r w:rsidRPr="00FE20A3">
        <w:rPr>
          <w:rFonts w:ascii="Garamond" w:hAnsi="Garamond"/>
          <w:b/>
          <w:color w:val="002060"/>
        </w:rPr>
        <w:lastRenderedPageBreak/>
        <w:t>Uvod</w:t>
      </w:r>
      <w:bookmarkEnd w:id="1"/>
    </w:p>
    <w:p w14:paraId="72AA5385" w14:textId="77777777" w:rsidR="00FE32B1" w:rsidRPr="00FE20A3" w:rsidRDefault="00FE32B1" w:rsidP="005C1610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3883"/>
          <w:sz w:val="24"/>
          <w:szCs w:val="24"/>
        </w:rPr>
      </w:pPr>
    </w:p>
    <w:p w14:paraId="0B530B42" w14:textId="2EED3879" w:rsidR="002F6964" w:rsidRPr="0041700E" w:rsidRDefault="007445B0" w:rsidP="004170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41700E">
        <w:rPr>
          <w:rFonts w:ascii="Garamond" w:hAnsi="Garamond"/>
          <w:sz w:val="28"/>
          <w:szCs w:val="28"/>
        </w:rPr>
        <w:t xml:space="preserve">Vršnjačko nasilje jedan je od rizika kojem su izložena djeca i mladi. </w:t>
      </w:r>
      <w:r w:rsidR="00912DD4" w:rsidRPr="0041700E">
        <w:rPr>
          <w:rFonts w:ascii="Garamond" w:hAnsi="Garamond"/>
          <w:sz w:val="28"/>
          <w:szCs w:val="28"/>
        </w:rPr>
        <w:t>Ne postoji jedinstvena definicija vršnjačkog nasilja, ali se najčešće opisuje kao ponavljano nasilno ponašanje prema nemoćnijem vršnjaku</w:t>
      </w:r>
      <w:r w:rsidR="00877AE7" w:rsidRPr="0041700E">
        <w:rPr>
          <w:rFonts w:ascii="Garamond" w:hAnsi="Garamond"/>
          <w:sz w:val="28"/>
          <w:szCs w:val="28"/>
        </w:rPr>
        <w:t>. Č</w:t>
      </w:r>
      <w:r w:rsidR="002F6964" w:rsidRPr="0041700E">
        <w:rPr>
          <w:rFonts w:ascii="Garamond" w:hAnsi="Garamond"/>
          <w:sz w:val="28"/>
          <w:szCs w:val="28"/>
        </w:rPr>
        <w:t>ini ga ponavljanje bar 2-3 puta raznih oblika nasilja</w:t>
      </w:r>
      <w:r w:rsidR="008215D0" w:rsidRPr="0041700E">
        <w:rPr>
          <w:rFonts w:ascii="Garamond" w:hAnsi="Garamond"/>
          <w:sz w:val="28"/>
          <w:szCs w:val="28"/>
        </w:rPr>
        <w:t>,</w:t>
      </w:r>
      <w:r w:rsidR="002F6964" w:rsidRPr="0041700E">
        <w:rPr>
          <w:rFonts w:ascii="Garamond" w:hAnsi="Garamond"/>
          <w:sz w:val="28"/>
          <w:szCs w:val="28"/>
        </w:rPr>
        <w:t xml:space="preserve"> u kraćem ili dužem vremenskom intervalu</w:t>
      </w:r>
      <w:r w:rsidR="008215D0" w:rsidRPr="0041700E">
        <w:rPr>
          <w:rFonts w:ascii="Garamond" w:hAnsi="Garamond"/>
          <w:sz w:val="28"/>
          <w:szCs w:val="28"/>
        </w:rPr>
        <w:t>,</w:t>
      </w:r>
      <w:r w:rsidR="002F6964" w:rsidRPr="0041700E">
        <w:rPr>
          <w:rFonts w:ascii="Garamond" w:hAnsi="Garamond"/>
          <w:sz w:val="28"/>
          <w:szCs w:val="28"/>
        </w:rPr>
        <w:t xml:space="preserve"> starijeg </w:t>
      </w:r>
      <w:r w:rsidR="008215D0" w:rsidRPr="0041700E">
        <w:rPr>
          <w:rFonts w:ascii="Garamond" w:hAnsi="Garamond"/>
          <w:sz w:val="28"/>
          <w:szCs w:val="28"/>
        </w:rPr>
        <w:t>dj</w:t>
      </w:r>
      <w:r w:rsidR="002F6964" w:rsidRPr="0041700E">
        <w:rPr>
          <w:rFonts w:ascii="Garamond" w:hAnsi="Garamond"/>
          <w:sz w:val="28"/>
          <w:szCs w:val="28"/>
        </w:rPr>
        <w:t xml:space="preserve">eteta nad mlađim, više </w:t>
      </w:r>
      <w:r w:rsidR="008215D0" w:rsidRPr="0041700E">
        <w:rPr>
          <w:rFonts w:ascii="Garamond" w:hAnsi="Garamond"/>
          <w:sz w:val="28"/>
          <w:szCs w:val="28"/>
        </w:rPr>
        <w:t>dj</w:t>
      </w:r>
      <w:r w:rsidR="002F6964" w:rsidRPr="0041700E">
        <w:rPr>
          <w:rFonts w:ascii="Garamond" w:hAnsi="Garamond"/>
          <w:sz w:val="28"/>
          <w:szCs w:val="28"/>
        </w:rPr>
        <w:t xml:space="preserve">ece nad jednim ili snažnijeg </w:t>
      </w:r>
      <w:r w:rsidR="008215D0" w:rsidRPr="0041700E">
        <w:rPr>
          <w:rFonts w:ascii="Garamond" w:hAnsi="Garamond"/>
          <w:sz w:val="28"/>
          <w:szCs w:val="28"/>
        </w:rPr>
        <w:t>dj</w:t>
      </w:r>
      <w:r w:rsidR="002F6964" w:rsidRPr="0041700E">
        <w:rPr>
          <w:rFonts w:ascii="Garamond" w:hAnsi="Garamond"/>
          <w:sz w:val="28"/>
          <w:szCs w:val="28"/>
        </w:rPr>
        <w:t>eteta nad slabijim</w:t>
      </w:r>
      <w:r w:rsidR="007A4DCA" w:rsidRPr="0041700E">
        <w:rPr>
          <w:rFonts w:ascii="Garamond" w:hAnsi="Garamond"/>
          <w:sz w:val="28"/>
          <w:szCs w:val="28"/>
        </w:rPr>
        <w:t>.</w:t>
      </w:r>
      <w:r w:rsidR="007A4DCA" w:rsidRPr="00BE55D0">
        <w:rPr>
          <w:vertAlign w:val="superscript"/>
        </w:rPr>
        <w:footnoteReference w:id="1"/>
      </w:r>
    </w:p>
    <w:p w14:paraId="45BA90F6" w14:textId="77777777" w:rsidR="007A4DCA" w:rsidRPr="0041700E" w:rsidRDefault="007A4DCA" w:rsidP="004170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0BE392DC" w14:textId="6FD33D1F" w:rsidR="000D3A39" w:rsidRPr="0041700E" w:rsidRDefault="000D3A39" w:rsidP="004170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41700E">
        <w:rPr>
          <w:rFonts w:ascii="Garamond" w:hAnsi="Garamond"/>
          <w:sz w:val="28"/>
          <w:szCs w:val="28"/>
        </w:rPr>
        <w:t>Vandalizam je izraz kojim se u širem smislu opisuje svako oštećenje neke, po pravilu tuđe stvari tj. imovine</w:t>
      </w:r>
      <w:r w:rsidR="007B6045" w:rsidRPr="00BE55D0">
        <w:rPr>
          <w:vertAlign w:val="superscript"/>
        </w:rPr>
        <w:footnoteReference w:id="2"/>
      </w:r>
      <w:r w:rsidRPr="0041700E">
        <w:rPr>
          <w:rFonts w:ascii="Garamond" w:hAnsi="Garamond"/>
          <w:sz w:val="28"/>
          <w:szCs w:val="28"/>
        </w:rPr>
        <w:t>.</w:t>
      </w:r>
    </w:p>
    <w:p w14:paraId="3485B805" w14:textId="77777777" w:rsidR="00360767" w:rsidRPr="0041700E" w:rsidRDefault="00360767" w:rsidP="004170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08F17734" w14:textId="087914FB" w:rsidR="008E6429" w:rsidRPr="0041700E" w:rsidRDefault="008E6429" w:rsidP="004170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41700E">
        <w:rPr>
          <w:rFonts w:ascii="Garamond" w:hAnsi="Garamond"/>
          <w:sz w:val="28"/>
          <w:szCs w:val="28"/>
        </w:rPr>
        <w:t xml:space="preserve">Prema </w:t>
      </w:r>
      <w:r w:rsidR="00F9079D" w:rsidRPr="0041700E">
        <w:rPr>
          <w:rFonts w:ascii="Garamond" w:hAnsi="Garamond"/>
          <w:sz w:val="28"/>
          <w:szCs w:val="28"/>
        </w:rPr>
        <w:t xml:space="preserve">globalnim </w:t>
      </w:r>
      <w:r w:rsidRPr="0041700E">
        <w:rPr>
          <w:rFonts w:ascii="Garamond" w:hAnsi="Garamond"/>
          <w:sz w:val="28"/>
          <w:szCs w:val="28"/>
        </w:rPr>
        <w:t>podacima kojima raspolaže UNICEF</w:t>
      </w:r>
      <w:r w:rsidRPr="006E4AB2">
        <w:rPr>
          <w:rFonts w:ascii="Garamond" w:hAnsi="Garamond"/>
          <w:sz w:val="28"/>
          <w:szCs w:val="28"/>
          <w:vertAlign w:val="superscript"/>
        </w:rPr>
        <w:footnoteReference w:id="3"/>
      </w:r>
      <w:r w:rsidRPr="0041700E">
        <w:rPr>
          <w:rFonts w:ascii="Garamond" w:hAnsi="Garamond"/>
          <w:sz w:val="28"/>
          <w:szCs w:val="28"/>
        </w:rPr>
        <w:t xml:space="preserve"> polovina učenika uzrasta 13 do 15 godina, njih oko 150 miliona, izvještava da je imalo iskustvo vršnjačkog nasilja u </w:t>
      </w:r>
      <w:r w:rsidR="0050163B">
        <w:rPr>
          <w:rFonts w:ascii="Garamond" w:hAnsi="Garamond"/>
          <w:sz w:val="28"/>
          <w:szCs w:val="28"/>
        </w:rPr>
        <w:t xml:space="preserve">školi </w:t>
      </w:r>
      <w:r w:rsidRPr="0041700E">
        <w:rPr>
          <w:rFonts w:ascii="Garamond" w:hAnsi="Garamond"/>
          <w:sz w:val="28"/>
          <w:szCs w:val="28"/>
        </w:rPr>
        <w:t>i oko škole. Globalno, jedan od tri učenika ovog uzrasta je učestvova</w:t>
      </w:r>
      <w:r w:rsidR="004E6880">
        <w:rPr>
          <w:rFonts w:ascii="Garamond" w:hAnsi="Garamond"/>
          <w:sz w:val="28"/>
          <w:szCs w:val="28"/>
        </w:rPr>
        <w:t>o u fizičkim tučama, do 50% izja</w:t>
      </w:r>
      <w:r w:rsidRPr="0041700E">
        <w:rPr>
          <w:rFonts w:ascii="Garamond" w:hAnsi="Garamond"/>
          <w:sz w:val="28"/>
          <w:szCs w:val="28"/>
        </w:rPr>
        <w:t xml:space="preserve">vljuje da je bilo fizički napadnuto od strane drugih učenika barem jednom u protekloj godini. Fizički napadi vršnjaka su češći kod dječaka. Prema </w:t>
      </w:r>
      <w:r w:rsidR="00F9079D" w:rsidRPr="0041700E">
        <w:rPr>
          <w:rFonts w:ascii="Garamond" w:hAnsi="Garamond"/>
          <w:sz w:val="28"/>
          <w:szCs w:val="28"/>
        </w:rPr>
        <w:t xml:space="preserve">globalnom </w:t>
      </w:r>
      <w:hyperlink r:id="rId9" w:tgtFrame="_blank" w:history="1">
        <w:r w:rsidRPr="0041700E">
          <w:rPr>
            <w:rFonts w:ascii="Garamond" w:hAnsi="Garamond"/>
            <w:sz w:val="28"/>
            <w:szCs w:val="28"/>
          </w:rPr>
          <w:t>Istraživanju o zdravstvenom ponašanju učenika</w:t>
        </w:r>
      </w:hyperlink>
      <w:r w:rsidR="006E4AB2" w:rsidRPr="006E4AB2">
        <w:rPr>
          <w:rFonts w:ascii="Garamond" w:hAnsi="Garamond"/>
          <w:sz w:val="28"/>
          <w:szCs w:val="28"/>
          <w:vertAlign w:val="superscript"/>
        </w:rPr>
        <w:t>4</w:t>
      </w:r>
      <w:r w:rsidR="00F9079D" w:rsidRPr="0041700E">
        <w:rPr>
          <w:rFonts w:ascii="Garamond" w:hAnsi="Garamond"/>
          <w:sz w:val="28"/>
          <w:szCs w:val="28"/>
        </w:rPr>
        <w:t xml:space="preserve"> </w:t>
      </w:r>
      <w:r w:rsidRPr="0041700E">
        <w:rPr>
          <w:rFonts w:ascii="Garamond" w:hAnsi="Garamond"/>
          <w:sz w:val="28"/>
          <w:szCs w:val="28"/>
        </w:rPr>
        <w:footnoteReference w:id="4"/>
      </w:r>
      <w:r w:rsidR="0005425D">
        <w:rPr>
          <w:rFonts w:ascii="Garamond" w:hAnsi="Garamond"/>
          <w:sz w:val="28"/>
          <w:szCs w:val="28"/>
        </w:rPr>
        <w:t>,8% dječaka i 5</w:t>
      </w:r>
      <w:r w:rsidRPr="0041700E">
        <w:rPr>
          <w:rFonts w:ascii="Garamond" w:hAnsi="Garamond"/>
          <w:sz w:val="28"/>
          <w:szCs w:val="28"/>
        </w:rPr>
        <w:t>% dje</w:t>
      </w:r>
      <w:r w:rsidR="0005425D">
        <w:rPr>
          <w:rFonts w:ascii="Garamond" w:hAnsi="Garamond"/>
          <w:sz w:val="28"/>
          <w:szCs w:val="28"/>
        </w:rPr>
        <w:t>vojčica u dobi od 11 godina, 11% dječaka i 8</w:t>
      </w:r>
      <w:r w:rsidRPr="0041700E">
        <w:rPr>
          <w:rFonts w:ascii="Garamond" w:hAnsi="Garamond"/>
          <w:sz w:val="28"/>
          <w:szCs w:val="28"/>
        </w:rPr>
        <w:t>% djevojčica u dobi od 13 godina</w:t>
      </w:r>
      <w:r w:rsidR="0005425D">
        <w:rPr>
          <w:rFonts w:ascii="Garamond" w:hAnsi="Garamond"/>
          <w:sz w:val="28"/>
          <w:szCs w:val="28"/>
        </w:rPr>
        <w:t>, te 7% dječaka i 8</w:t>
      </w:r>
      <w:r w:rsidRPr="0041700E">
        <w:rPr>
          <w:rFonts w:ascii="Garamond" w:hAnsi="Garamond"/>
          <w:sz w:val="28"/>
          <w:szCs w:val="28"/>
        </w:rPr>
        <w:t>% djevojčica u dobi od 15 godina je izjavilo da su bili izloženi vršnjačkom nasilju najmanje dvaput unazad nekoliko mjeseci.</w:t>
      </w:r>
      <w:r w:rsidR="00F9079D" w:rsidRPr="0041700E">
        <w:rPr>
          <w:rFonts w:ascii="Garamond" w:hAnsi="Garamond"/>
          <w:sz w:val="28"/>
          <w:szCs w:val="28"/>
        </w:rPr>
        <w:t xml:space="preserve"> Dakle, vršnjačko </w:t>
      </w:r>
      <w:r w:rsidR="009511FF" w:rsidRPr="0041700E">
        <w:rPr>
          <w:rFonts w:ascii="Garamond" w:hAnsi="Garamond"/>
          <w:sz w:val="28"/>
          <w:szCs w:val="28"/>
        </w:rPr>
        <w:t xml:space="preserve">nasilje </w:t>
      </w:r>
      <w:r w:rsidR="00F9079D" w:rsidRPr="0041700E">
        <w:rPr>
          <w:rFonts w:ascii="Garamond" w:hAnsi="Garamond"/>
          <w:sz w:val="28"/>
          <w:szCs w:val="28"/>
        </w:rPr>
        <w:t>prepoznato je u dokumentima kao problem sa kojim se srijeću sve zemlje svijeta.</w:t>
      </w:r>
    </w:p>
    <w:p w14:paraId="3276C222" w14:textId="77777777" w:rsidR="008A3EC4" w:rsidRPr="0041700E" w:rsidRDefault="008A3EC4" w:rsidP="004170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11026DB1" w14:textId="45FC4EEE" w:rsidR="000C183D" w:rsidRPr="0041700E" w:rsidRDefault="000C183D" w:rsidP="004170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 xml:space="preserve">Istraživanje koje je sprovedeno kroz projekat „Koalicija protiv vršnjačkog nasilja u crnogorskim školama“ pokazuje da skoro svaki peti učenik osnovnih i </w:t>
      </w:r>
      <w:r w:rsidR="00D05E5E">
        <w:rPr>
          <w:rFonts w:ascii="Garamond" w:hAnsi="Garamond"/>
          <w:sz w:val="28"/>
          <w:szCs w:val="28"/>
        </w:rPr>
        <w:t xml:space="preserve">srednjih škola, navodi da je </w:t>
      </w:r>
      <w:r w:rsidRPr="00FE20A3">
        <w:rPr>
          <w:rFonts w:ascii="Garamond" w:hAnsi="Garamond"/>
          <w:sz w:val="28"/>
          <w:szCs w:val="28"/>
        </w:rPr>
        <w:t xml:space="preserve">doživio neki oblik vršnjačkog nasilja u prvom mjesecu školske 2018/2019. godine. </w:t>
      </w:r>
      <w:r w:rsidR="0009640D" w:rsidRPr="00FE20A3">
        <w:rPr>
          <w:rFonts w:ascii="Garamond" w:hAnsi="Garamond"/>
          <w:sz w:val="28"/>
          <w:szCs w:val="28"/>
        </w:rPr>
        <w:t>U</w:t>
      </w:r>
      <w:r w:rsidRPr="00FE20A3">
        <w:rPr>
          <w:rFonts w:ascii="Garamond" w:hAnsi="Garamond"/>
          <w:sz w:val="28"/>
          <w:szCs w:val="28"/>
        </w:rPr>
        <w:t xml:space="preserve"> prošloj školskoj godini neki oblik vršnjačkog nasilja </w:t>
      </w:r>
      <w:r w:rsidR="0009640D" w:rsidRPr="00FE20A3">
        <w:rPr>
          <w:rFonts w:ascii="Garamond" w:hAnsi="Garamond"/>
          <w:sz w:val="28"/>
          <w:szCs w:val="28"/>
        </w:rPr>
        <w:t xml:space="preserve">doživjelo je </w:t>
      </w:r>
      <w:r w:rsidRPr="00FE20A3">
        <w:rPr>
          <w:rFonts w:ascii="Garamond" w:hAnsi="Garamond"/>
          <w:sz w:val="28"/>
          <w:szCs w:val="28"/>
        </w:rPr>
        <w:t>24</w:t>
      </w:r>
      <w:r w:rsidR="0009640D" w:rsidRPr="00FE20A3">
        <w:rPr>
          <w:rFonts w:ascii="Garamond" w:hAnsi="Garamond"/>
          <w:sz w:val="28"/>
          <w:szCs w:val="28"/>
        </w:rPr>
        <w:t>% učenika</w:t>
      </w:r>
      <w:r w:rsidRPr="00FE20A3">
        <w:rPr>
          <w:rFonts w:ascii="Garamond" w:hAnsi="Garamond"/>
          <w:sz w:val="28"/>
          <w:szCs w:val="28"/>
        </w:rPr>
        <w:t xml:space="preserve"> osnovnih i 24.8% učenika srednjih škola. </w:t>
      </w:r>
      <w:r w:rsidR="00F9079D" w:rsidRPr="00FE20A3">
        <w:rPr>
          <w:rFonts w:ascii="Garamond" w:hAnsi="Garamond"/>
          <w:sz w:val="28"/>
          <w:szCs w:val="28"/>
        </w:rPr>
        <w:t xml:space="preserve">Ovi podaci </w:t>
      </w:r>
      <w:r w:rsidR="00903ED5" w:rsidRPr="00903ED5">
        <w:rPr>
          <w:rFonts w:ascii="Garamond" w:hAnsi="Garamond"/>
          <w:sz w:val="28"/>
          <w:szCs w:val="28"/>
        </w:rPr>
        <w:t xml:space="preserve">predstavljaju </w:t>
      </w:r>
      <w:r w:rsidR="00F9079D" w:rsidRPr="00903ED5">
        <w:rPr>
          <w:rFonts w:ascii="Garamond" w:hAnsi="Garamond"/>
          <w:sz w:val="28"/>
          <w:szCs w:val="28"/>
        </w:rPr>
        <w:t xml:space="preserve">značajno </w:t>
      </w:r>
      <w:r w:rsidR="0005425D" w:rsidRPr="00903ED5">
        <w:rPr>
          <w:rFonts w:ascii="Garamond" w:hAnsi="Garamond"/>
          <w:sz w:val="28"/>
          <w:szCs w:val="28"/>
        </w:rPr>
        <w:t>manji procenat u odnosu na ranija</w:t>
      </w:r>
      <w:r w:rsidR="00F9079D" w:rsidRPr="00903ED5">
        <w:rPr>
          <w:rFonts w:ascii="Garamond" w:hAnsi="Garamond"/>
          <w:sz w:val="28"/>
          <w:szCs w:val="28"/>
        </w:rPr>
        <w:t xml:space="preserve"> istraživanja</w:t>
      </w:r>
      <w:r w:rsidR="00F9079D" w:rsidRPr="00FE20A3">
        <w:rPr>
          <w:rFonts w:ascii="Garamond" w:hAnsi="Garamond"/>
          <w:sz w:val="28"/>
          <w:szCs w:val="28"/>
        </w:rPr>
        <w:t>, ali svakako zahtijevaju dalju reakciju nadležnih organa.</w:t>
      </w:r>
    </w:p>
    <w:p w14:paraId="2536E2E3" w14:textId="77777777" w:rsidR="008A3EC4" w:rsidRPr="0041700E" w:rsidRDefault="008A3EC4" w:rsidP="004170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45AAF229" w14:textId="6C918195" w:rsidR="00397F7A" w:rsidRPr="0041700E" w:rsidRDefault="00864E42" w:rsidP="008A3EC4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41700E">
        <w:rPr>
          <w:rFonts w:ascii="Garamond" w:hAnsi="Garamond"/>
          <w:sz w:val="28"/>
          <w:szCs w:val="28"/>
        </w:rPr>
        <w:t xml:space="preserve">Ministarstvo prosvjete formiralo je Komisiju čiji članovi su i predstavnici Ministarstva unutrašnjih poslova, Ministarstva finansija, Uprave policije, Zajednice opština i NVO „Roditelji“ sa ciljem da se uradi </w:t>
      </w:r>
      <w:r w:rsidR="00397F7A" w:rsidRPr="0041700E">
        <w:rPr>
          <w:rFonts w:ascii="Garamond" w:hAnsi="Garamond"/>
          <w:sz w:val="28"/>
          <w:szCs w:val="28"/>
        </w:rPr>
        <w:t>analiz</w:t>
      </w:r>
      <w:r w:rsidRPr="0041700E">
        <w:rPr>
          <w:rFonts w:ascii="Garamond" w:hAnsi="Garamond"/>
          <w:sz w:val="28"/>
          <w:szCs w:val="28"/>
        </w:rPr>
        <w:t>a</w:t>
      </w:r>
      <w:r w:rsidR="00397F7A" w:rsidRPr="0041700E">
        <w:rPr>
          <w:rFonts w:ascii="Garamond" w:hAnsi="Garamond"/>
          <w:sz w:val="28"/>
          <w:szCs w:val="28"/>
        </w:rPr>
        <w:t xml:space="preserve"> stanja i predl</w:t>
      </w:r>
      <w:r w:rsidRPr="0041700E">
        <w:rPr>
          <w:rFonts w:ascii="Garamond" w:hAnsi="Garamond"/>
          <w:sz w:val="28"/>
          <w:szCs w:val="28"/>
        </w:rPr>
        <w:t xml:space="preserve">ože </w:t>
      </w:r>
      <w:r w:rsidR="00397F7A" w:rsidRPr="0041700E">
        <w:rPr>
          <w:rFonts w:ascii="Garamond" w:hAnsi="Garamond"/>
          <w:sz w:val="28"/>
          <w:szCs w:val="28"/>
        </w:rPr>
        <w:t>mjer</w:t>
      </w:r>
      <w:r w:rsidRPr="0041700E">
        <w:rPr>
          <w:rFonts w:ascii="Garamond" w:hAnsi="Garamond"/>
          <w:sz w:val="28"/>
          <w:szCs w:val="28"/>
        </w:rPr>
        <w:t>e</w:t>
      </w:r>
      <w:r w:rsidR="00397F7A" w:rsidRPr="0041700E">
        <w:rPr>
          <w:rFonts w:ascii="Garamond" w:hAnsi="Garamond"/>
          <w:sz w:val="28"/>
          <w:szCs w:val="28"/>
        </w:rPr>
        <w:t xml:space="preserve"> za suzbijanje </w:t>
      </w:r>
      <w:r w:rsidR="005C1610" w:rsidRPr="0041700E">
        <w:rPr>
          <w:rFonts w:ascii="Garamond" w:hAnsi="Garamond"/>
          <w:sz w:val="28"/>
          <w:szCs w:val="28"/>
        </w:rPr>
        <w:t xml:space="preserve">vršnjačkog </w:t>
      </w:r>
      <w:r w:rsidR="00397F7A" w:rsidRPr="0041700E">
        <w:rPr>
          <w:rFonts w:ascii="Garamond" w:hAnsi="Garamond"/>
          <w:sz w:val="28"/>
          <w:szCs w:val="28"/>
        </w:rPr>
        <w:t>nasilja i vandalizma u obrazovno-vaspitnim ustanovama u Crnoj Gori</w:t>
      </w:r>
      <w:r w:rsidRPr="0041700E">
        <w:rPr>
          <w:rFonts w:ascii="Garamond" w:hAnsi="Garamond"/>
          <w:sz w:val="28"/>
          <w:szCs w:val="28"/>
        </w:rPr>
        <w:t>.</w:t>
      </w:r>
    </w:p>
    <w:p w14:paraId="4A18E49D" w14:textId="77777777" w:rsidR="00E67841" w:rsidRPr="00FE20A3" w:rsidRDefault="00E67841" w:rsidP="005C1610">
      <w:pPr>
        <w:spacing w:after="0" w:line="240" w:lineRule="auto"/>
        <w:ind w:firstLine="708"/>
        <w:jc w:val="both"/>
        <w:rPr>
          <w:rFonts w:ascii="Garamond" w:hAnsi="Garamond" w:cs="Calibri"/>
          <w:sz w:val="28"/>
          <w:szCs w:val="28"/>
        </w:rPr>
      </w:pPr>
    </w:p>
    <w:p w14:paraId="2A30953A" w14:textId="77777777" w:rsidR="00C8023E" w:rsidRPr="0041700E" w:rsidRDefault="00397F7A" w:rsidP="00E67841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41700E">
        <w:rPr>
          <w:rFonts w:ascii="Garamond" w:hAnsi="Garamond"/>
          <w:sz w:val="28"/>
          <w:szCs w:val="28"/>
        </w:rPr>
        <w:t>Svi članovi Komisije su saopštili ili dostavili informacije sa prijedlogom mjera iz nadležnosti institucija koje predstavljaju.</w:t>
      </w:r>
      <w:r w:rsidR="00135382" w:rsidRPr="0041700E">
        <w:rPr>
          <w:rFonts w:ascii="Garamond" w:hAnsi="Garamond"/>
          <w:sz w:val="28"/>
          <w:szCs w:val="28"/>
        </w:rPr>
        <w:t xml:space="preserve"> </w:t>
      </w:r>
      <w:r w:rsidRPr="0041700E">
        <w:rPr>
          <w:rFonts w:ascii="Garamond" w:hAnsi="Garamond"/>
          <w:sz w:val="28"/>
          <w:szCs w:val="28"/>
        </w:rPr>
        <w:t xml:space="preserve">Komisija je predložila mjere čijom </w:t>
      </w:r>
      <w:r w:rsidRPr="0041700E">
        <w:rPr>
          <w:rFonts w:ascii="Garamond" w:hAnsi="Garamond"/>
          <w:sz w:val="28"/>
          <w:szCs w:val="28"/>
        </w:rPr>
        <w:lastRenderedPageBreak/>
        <w:t>realizacijom bi se značajno doprinijelo prevenciji vršnjačkog nasilja i smanjenju šteta na obrazovno-vaspitnim ustanovama</w:t>
      </w:r>
      <w:bookmarkStart w:id="2" w:name="_Toc535238381"/>
      <w:bookmarkStart w:id="3" w:name="_Toc535304199"/>
      <w:r w:rsidR="00135382" w:rsidRPr="0041700E">
        <w:rPr>
          <w:rFonts w:ascii="Garamond" w:hAnsi="Garamond"/>
          <w:sz w:val="28"/>
          <w:szCs w:val="28"/>
        </w:rPr>
        <w:t>.</w:t>
      </w:r>
    </w:p>
    <w:p w14:paraId="79B853CB" w14:textId="77777777" w:rsidR="0073787B" w:rsidRPr="0041700E" w:rsidRDefault="0073787B" w:rsidP="00E67841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3A9E3ACA" w14:textId="6CFFA694" w:rsidR="0073787B" w:rsidRPr="0041700E" w:rsidRDefault="0073787B" w:rsidP="0073787B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41700E">
        <w:rPr>
          <w:rFonts w:ascii="Garamond" w:hAnsi="Garamond"/>
          <w:sz w:val="28"/>
          <w:szCs w:val="28"/>
        </w:rPr>
        <w:t>Prepoznati iza</w:t>
      </w:r>
      <w:r w:rsidR="0005425D">
        <w:rPr>
          <w:rFonts w:ascii="Garamond" w:hAnsi="Garamond"/>
          <w:sz w:val="28"/>
          <w:szCs w:val="28"/>
        </w:rPr>
        <w:t>zovi se odnose na nacionalni ni</w:t>
      </w:r>
      <w:r w:rsidRPr="0041700E">
        <w:rPr>
          <w:rFonts w:ascii="Garamond" w:hAnsi="Garamond"/>
          <w:sz w:val="28"/>
          <w:szCs w:val="28"/>
        </w:rPr>
        <w:t>vo društvene odgovornosti, ali i na ispunjenja međunarodnih obaveza u odnosu na sigurno i bez</w:t>
      </w:r>
      <w:r w:rsidR="005352CC">
        <w:rPr>
          <w:rFonts w:ascii="Garamond" w:hAnsi="Garamond"/>
          <w:sz w:val="28"/>
          <w:szCs w:val="28"/>
        </w:rPr>
        <w:t>bjedno ok</w:t>
      </w:r>
      <w:r w:rsidRPr="0041700E">
        <w:rPr>
          <w:rFonts w:ascii="Garamond" w:hAnsi="Garamond"/>
          <w:sz w:val="28"/>
          <w:szCs w:val="28"/>
        </w:rPr>
        <w:t>ruženje u kojem djeca rastu i razvijaju se.</w:t>
      </w:r>
    </w:p>
    <w:p w14:paraId="29EEE8D4" w14:textId="77777777" w:rsidR="0073787B" w:rsidRPr="0041700E" w:rsidRDefault="0073787B" w:rsidP="00E67841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1F2E0F1F" w14:textId="46AECDF5" w:rsidR="00C8023E" w:rsidRPr="0041700E" w:rsidRDefault="00C8023E" w:rsidP="00E67841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41700E">
        <w:rPr>
          <w:rFonts w:ascii="Garamond" w:hAnsi="Garamond"/>
          <w:sz w:val="28"/>
          <w:szCs w:val="28"/>
        </w:rPr>
        <w:t>Svjesni</w:t>
      </w:r>
      <w:r w:rsidR="0073787B" w:rsidRPr="0041700E">
        <w:rPr>
          <w:rFonts w:ascii="Garamond" w:hAnsi="Garamond"/>
          <w:sz w:val="28"/>
          <w:szCs w:val="28"/>
        </w:rPr>
        <w:t xml:space="preserve"> značaja </w:t>
      </w:r>
      <w:r w:rsidR="00741C82" w:rsidRPr="0041700E">
        <w:rPr>
          <w:rFonts w:ascii="Garamond" w:hAnsi="Garamond"/>
          <w:sz w:val="28"/>
          <w:szCs w:val="28"/>
        </w:rPr>
        <w:t xml:space="preserve">prevazilaženja </w:t>
      </w:r>
      <w:r w:rsidR="0073787B" w:rsidRPr="0041700E">
        <w:rPr>
          <w:rFonts w:ascii="Garamond" w:hAnsi="Garamond"/>
          <w:sz w:val="28"/>
          <w:szCs w:val="28"/>
        </w:rPr>
        <w:t>vršnjačkog nasilja i vandalizma</w:t>
      </w:r>
      <w:r w:rsidRPr="0041700E">
        <w:rPr>
          <w:rFonts w:ascii="Garamond" w:hAnsi="Garamond"/>
          <w:sz w:val="28"/>
          <w:szCs w:val="28"/>
        </w:rPr>
        <w:t xml:space="preserve">, </w:t>
      </w:r>
      <w:r w:rsidR="0073787B" w:rsidRPr="0041700E">
        <w:rPr>
          <w:rFonts w:ascii="Garamond" w:hAnsi="Garamond"/>
          <w:sz w:val="28"/>
          <w:szCs w:val="28"/>
        </w:rPr>
        <w:t xml:space="preserve">kao i činjenice </w:t>
      </w:r>
      <w:r w:rsidRPr="0041700E">
        <w:rPr>
          <w:rFonts w:ascii="Garamond" w:hAnsi="Garamond"/>
          <w:sz w:val="28"/>
          <w:szCs w:val="28"/>
        </w:rPr>
        <w:t xml:space="preserve">da ne postoji sredina i zajednica, </w:t>
      </w:r>
      <w:r w:rsidR="0073787B" w:rsidRPr="0041700E">
        <w:rPr>
          <w:rFonts w:ascii="Garamond" w:hAnsi="Garamond"/>
          <w:sz w:val="28"/>
          <w:szCs w:val="28"/>
        </w:rPr>
        <w:t xml:space="preserve">odnosno </w:t>
      </w:r>
      <w:r w:rsidRPr="0041700E">
        <w:rPr>
          <w:rFonts w:ascii="Garamond" w:hAnsi="Garamond"/>
          <w:sz w:val="28"/>
          <w:szCs w:val="28"/>
        </w:rPr>
        <w:t>okruž</w:t>
      </w:r>
      <w:r w:rsidR="00080EC3" w:rsidRPr="0041700E">
        <w:rPr>
          <w:rFonts w:ascii="Garamond" w:hAnsi="Garamond"/>
          <w:sz w:val="28"/>
          <w:szCs w:val="28"/>
        </w:rPr>
        <w:t>enje u kojemu se ne dešavaju ove pojave</w:t>
      </w:r>
      <w:r w:rsidRPr="0041700E">
        <w:rPr>
          <w:rFonts w:ascii="Garamond" w:hAnsi="Garamond"/>
          <w:sz w:val="28"/>
          <w:szCs w:val="28"/>
        </w:rPr>
        <w:t xml:space="preserve">, </w:t>
      </w:r>
      <w:r w:rsidR="00080EC3" w:rsidRPr="0041700E">
        <w:rPr>
          <w:rFonts w:ascii="Garamond" w:hAnsi="Garamond"/>
          <w:sz w:val="28"/>
          <w:szCs w:val="28"/>
        </w:rPr>
        <w:t xml:space="preserve">u cilju </w:t>
      </w:r>
      <w:r w:rsidRPr="0041700E">
        <w:rPr>
          <w:rFonts w:ascii="Garamond" w:hAnsi="Garamond"/>
          <w:sz w:val="28"/>
          <w:szCs w:val="28"/>
        </w:rPr>
        <w:t xml:space="preserve">uticaja na aktuelni i budući život pojedinca, </w:t>
      </w:r>
      <w:r w:rsidR="00080EC3" w:rsidRPr="0041700E">
        <w:rPr>
          <w:rFonts w:ascii="Garamond" w:hAnsi="Garamond"/>
          <w:sz w:val="28"/>
          <w:szCs w:val="28"/>
        </w:rPr>
        <w:t xml:space="preserve">a na osnovu </w:t>
      </w:r>
      <w:r w:rsidRPr="0041700E">
        <w:rPr>
          <w:rFonts w:ascii="Garamond" w:hAnsi="Garamond"/>
          <w:sz w:val="28"/>
          <w:szCs w:val="28"/>
        </w:rPr>
        <w:t xml:space="preserve">prikupljenih podataka i iskustava, </w:t>
      </w:r>
      <w:r w:rsidR="00080EC3" w:rsidRPr="0041700E">
        <w:rPr>
          <w:rFonts w:ascii="Garamond" w:hAnsi="Garamond"/>
          <w:sz w:val="28"/>
          <w:szCs w:val="28"/>
        </w:rPr>
        <w:t xml:space="preserve">Ministarstvo prosvjete </w:t>
      </w:r>
      <w:r w:rsidR="0005425D" w:rsidRPr="0041700E">
        <w:rPr>
          <w:rFonts w:ascii="Garamond" w:hAnsi="Garamond"/>
          <w:sz w:val="28"/>
          <w:szCs w:val="28"/>
        </w:rPr>
        <w:t xml:space="preserve">očekuje </w:t>
      </w:r>
      <w:r w:rsidR="0005425D">
        <w:rPr>
          <w:rFonts w:ascii="Garamond" w:hAnsi="Garamond"/>
          <w:sz w:val="28"/>
          <w:szCs w:val="28"/>
        </w:rPr>
        <w:t xml:space="preserve">da će se </w:t>
      </w:r>
      <w:r w:rsidR="00080EC3" w:rsidRPr="0041700E">
        <w:rPr>
          <w:rFonts w:ascii="Garamond" w:hAnsi="Garamond"/>
          <w:sz w:val="28"/>
          <w:szCs w:val="28"/>
        </w:rPr>
        <w:t xml:space="preserve">realizacijom Programa doprinijeti </w:t>
      </w:r>
      <w:r w:rsidR="00741C82" w:rsidRPr="0041700E">
        <w:rPr>
          <w:rFonts w:ascii="Garamond" w:hAnsi="Garamond"/>
          <w:sz w:val="28"/>
          <w:szCs w:val="28"/>
        </w:rPr>
        <w:t>suzbijanju</w:t>
      </w:r>
      <w:r w:rsidR="00080EC3" w:rsidRPr="0041700E">
        <w:rPr>
          <w:rFonts w:ascii="Garamond" w:hAnsi="Garamond"/>
          <w:sz w:val="28"/>
          <w:szCs w:val="28"/>
        </w:rPr>
        <w:t xml:space="preserve"> prepoznatih izazova.</w:t>
      </w:r>
    </w:p>
    <w:p w14:paraId="32134B34" w14:textId="77777777" w:rsidR="00C8023E" w:rsidRDefault="00C8023E" w:rsidP="00E67841">
      <w:pPr>
        <w:spacing w:after="0" w:line="240" w:lineRule="auto"/>
        <w:ind w:firstLine="708"/>
        <w:jc w:val="both"/>
        <w:rPr>
          <w:rFonts w:ascii="Garamond" w:hAnsi="Garamond" w:cs="Calibri"/>
          <w:sz w:val="28"/>
          <w:szCs w:val="28"/>
        </w:rPr>
      </w:pPr>
    </w:p>
    <w:p w14:paraId="1F251B33" w14:textId="38AA87B9" w:rsidR="005C1610" w:rsidRPr="00FE20A3" w:rsidRDefault="00C8023E" w:rsidP="00E67841">
      <w:pPr>
        <w:spacing w:after="0" w:line="240" w:lineRule="auto"/>
        <w:ind w:firstLine="708"/>
        <w:jc w:val="both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  <w:lang w:val="sr-Latn-RS"/>
        </w:rPr>
        <w:tab/>
      </w:r>
      <w:r w:rsidR="005C1610" w:rsidRPr="00FE20A3">
        <w:rPr>
          <w:rFonts w:ascii="Garamond" w:hAnsi="Garamond" w:cs="Calibri"/>
          <w:sz w:val="28"/>
          <w:szCs w:val="28"/>
        </w:rPr>
        <w:br w:type="page"/>
      </w:r>
    </w:p>
    <w:p w14:paraId="6D913A1B" w14:textId="77777777" w:rsidR="005C1610" w:rsidRPr="00FE20A3" w:rsidRDefault="007445B0" w:rsidP="002B0937">
      <w:pPr>
        <w:pStyle w:val="Heading1"/>
        <w:spacing w:before="0" w:line="240" w:lineRule="auto"/>
        <w:rPr>
          <w:rFonts w:ascii="Garamond" w:hAnsi="Garamond"/>
          <w:b/>
          <w:color w:val="002060"/>
        </w:rPr>
      </w:pPr>
      <w:bookmarkStart w:id="4" w:name="_Toc10627884"/>
      <w:bookmarkStart w:id="5" w:name="_Toc536372592"/>
      <w:r w:rsidRPr="00FE20A3">
        <w:rPr>
          <w:rFonts w:ascii="Garamond" w:hAnsi="Garamond"/>
          <w:b/>
          <w:color w:val="002060"/>
        </w:rPr>
        <w:lastRenderedPageBreak/>
        <w:t>Analiza stanja</w:t>
      </w:r>
      <w:bookmarkEnd w:id="4"/>
    </w:p>
    <w:p w14:paraId="6E5A21CE" w14:textId="5F2B202B" w:rsidR="007B34CB" w:rsidRDefault="00C8023E" w:rsidP="00C8023E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C8023E">
        <w:rPr>
          <w:rFonts w:ascii="Garamond" w:hAnsi="Garamond" w:cs="Times New Roman"/>
          <w:sz w:val="28"/>
          <w:szCs w:val="28"/>
        </w:rPr>
        <w:t xml:space="preserve"> </w:t>
      </w:r>
    </w:p>
    <w:p w14:paraId="04E214BA" w14:textId="634EFDDA" w:rsidR="00C8023E" w:rsidRPr="0041700E" w:rsidRDefault="007B34CB" w:rsidP="004170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41700E">
        <w:rPr>
          <w:rFonts w:ascii="Garamond" w:hAnsi="Garamond"/>
          <w:sz w:val="28"/>
          <w:szCs w:val="28"/>
        </w:rPr>
        <w:t>P</w:t>
      </w:r>
      <w:r w:rsidR="00C8023E" w:rsidRPr="0041700E">
        <w:rPr>
          <w:rFonts w:ascii="Garamond" w:hAnsi="Garamond"/>
          <w:sz w:val="28"/>
          <w:szCs w:val="28"/>
        </w:rPr>
        <w:t xml:space="preserve">rogram </w:t>
      </w:r>
      <w:r w:rsidRPr="0041700E">
        <w:rPr>
          <w:rFonts w:ascii="Garamond" w:hAnsi="Garamond"/>
          <w:sz w:val="28"/>
          <w:szCs w:val="28"/>
        </w:rPr>
        <w:t>se oslanja</w:t>
      </w:r>
      <w:r w:rsidR="00C8023E" w:rsidRPr="0041700E">
        <w:rPr>
          <w:rFonts w:ascii="Garamond" w:hAnsi="Garamond"/>
          <w:sz w:val="28"/>
          <w:szCs w:val="28"/>
        </w:rPr>
        <w:t xml:space="preserve"> na info</w:t>
      </w:r>
      <w:r w:rsidRPr="0041700E">
        <w:rPr>
          <w:rFonts w:ascii="Garamond" w:hAnsi="Garamond"/>
          <w:sz w:val="28"/>
          <w:szCs w:val="28"/>
        </w:rPr>
        <w:t xml:space="preserve">rmacije </w:t>
      </w:r>
      <w:r w:rsidR="00C8023E" w:rsidRPr="0041700E">
        <w:rPr>
          <w:rFonts w:ascii="Garamond" w:hAnsi="Garamond"/>
          <w:sz w:val="28"/>
          <w:szCs w:val="28"/>
        </w:rPr>
        <w:t xml:space="preserve">u kojim situacijama, okolnostima i sa kojim manifestacijama se </w:t>
      </w:r>
      <w:r w:rsidRPr="0041700E">
        <w:rPr>
          <w:rFonts w:ascii="Garamond" w:hAnsi="Garamond"/>
          <w:sz w:val="28"/>
          <w:szCs w:val="28"/>
        </w:rPr>
        <w:t>vršnjačko nasilje i vandalizam</w:t>
      </w:r>
      <w:r w:rsidR="00C8023E" w:rsidRPr="0041700E">
        <w:rPr>
          <w:rFonts w:ascii="Garamond" w:hAnsi="Garamond"/>
          <w:sz w:val="28"/>
          <w:szCs w:val="28"/>
        </w:rPr>
        <w:t xml:space="preserve"> </w:t>
      </w:r>
      <w:r w:rsidRPr="0041700E">
        <w:rPr>
          <w:rFonts w:ascii="Garamond" w:hAnsi="Garamond"/>
          <w:sz w:val="28"/>
          <w:szCs w:val="28"/>
        </w:rPr>
        <w:t>dešavaju i evidentiraju.</w:t>
      </w:r>
    </w:p>
    <w:p w14:paraId="1373C13B" w14:textId="77777777" w:rsidR="00C8023E" w:rsidRPr="0041700E" w:rsidRDefault="00C8023E" w:rsidP="004170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5DBC1460" w14:textId="6AB5EE66" w:rsidR="00C8023E" w:rsidRPr="0041700E" w:rsidRDefault="00C8023E" w:rsidP="00C8023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41700E">
        <w:rPr>
          <w:rFonts w:ascii="Garamond" w:hAnsi="Garamond"/>
          <w:sz w:val="28"/>
          <w:szCs w:val="28"/>
        </w:rPr>
        <w:t>Izrađena je Analiza na osnovu podataka prikupljenih upitnikom koji se odnosio na nasilje u školama, kao i na opremljenost objekata obrazovno-vaspitnih ustanova alarmnim sistemom i video nadzorom.</w:t>
      </w:r>
    </w:p>
    <w:p w14:paraId="1366A0DC" w14:textId="77777777" w:rsidR="00C8023E" w:rsidRPr="0041700E" w:rsidRDefault="00C8023E" w:rsidP="00C8023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0C8FF289" w14:textId="3B1FFFF4" w:rsidR="00864E42" w:rsidRPr="0041700E" w:rsidRDefault="00C8023E" w:rsidP="00C8023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41700E">
        <w:rPr>
          <w:rFonts w:ascii="Garamond" w:hAnsi="Garamond"/>
          <w:sz w:val="28"/>
          <w:szCs w:val="28"/>
        </w:rPr>
        <w:t>Podaci o slučajevim vršnjačkog nasilja prikupljeni su po sljedećim vrstama nasilja: emocionalno, iznuđivanje, sajber, seksualno, socijalno, verbalno, fizičko - pojedinačne tuče, fizičko - grupne tuče</w:t>
      </w:r>
      <w:r w:rsidR="0005425D">
        <w:rPr>
          <w:rFonts w:ascii="Garamond" w:hAnsi="Garamond"/>
          <w:sz w:val="28"/>
          <w:szCs w:val="28"/>
        </w:rPr>
        <w:t>,</w:t>
      </w:r>
      <w:r w:rsidRPr="0041700E">
        <w:rPr>
          <w:rFonts w:ascii="Garamond" w:hAnsi="Garamond"/>
          <w:sz w:val="28"/>
          <w:szCs w:val="28"/>
        </w:rPr>
        <w:t xml:space="preserve"> kao i nasilje djece nad zaposlenima i nasilje zaposlenih nad djecom. </w:t>
      </w:r>
    </w:p>
    <w:p w14:paraId="139A0A95" w14:textId="77777777" w:rsidR="00864E42" w:rsidRPr="0041700E" w:rsidRDefault="00864E42" w:rsidP="00C8023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06D5FD6F" w14:textId="095817E9" w:rsidR="00864E42" w:rsidRPr="0041700E" w:rsidRDefault="00C8023E" w:rsidP="00C8023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41700E">
        <w:rPr>
          <w:rFonts w:ascii="Garamond" w:hAnsi="Garamond"/>
          <w:sz w:val="28"/>
          <w:szCs w:val="28"/>
        </w:rPr>
        <w:t xml:space="preserve">Takođe, prikupljeni su i podaci o broju: evidentiranih slučajeva nasilja, žrtava i počinioca nasilja, prijava centrima za socijalni rad, Upravi policije i drugim ustanovama i izrečenih vaspitnih mjera. </w:t>
      </w:r>
    </w:p>
    <w:p w14:paraId="6B0A7DFB" w14:textId="77777777" w:rsidR="00864E42" w:rsidRPr="0041700E" w:rsidRDefault="00864E42" w:rsidP="00C8023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6335E6AB" w14:textId="5A6836C8" w:rsidR="00C8023E" w:rsidRPr="0041700E" w:rsidRDefault="00C8023E" w:rsidP="00C8023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41700E">
        <w:rPr>
          <w:rFonts w:ascii="Garamond" w:hAnsi="Garamond"/>
          <w:sz w:val="28"/>
          <w:szCs w:val="28"/>
        </w:rPr>
        <w:t>Iz Informacionog sistema obrazovanja (MEIS) korišćeni su podaci o broju: učenika/djece, ustanova, objekata, kao i o štetama nastalih vandalizmom.</w:t>
      </w:r>
    </w:p>
    <w:p w14:paraId="5AC8A057" w14:textId="77777777" w:rsidR="00C8023E" w:rsidRPr="00C8023E" w:rsidRDefault="00C8023E" w:rsidP="00C8023E">
      <w:pPr>
        <w:spacing w:after="0"/>
        <w:jc w:val="both"/>
        <w:rPr>
          <w:rFonts w:ascii="Garamond" w:eastAsia="SimSun" w:hAnsi="Garamond" w:cs="Times New Roman"/>
          <w:color w:val="000000"/>
          <w:sz w:val="28"/>
          <w:szCs w:val="28"/>
        </w:rPr>
      </w:pPr>
    </w:p>
    <w:p w14:paraId="3DD04264" w14:textId="77777777" w:rsidR="00C8023E" w:rsidRPr="00FE20A3" w:rsidRDefault="00C8023E" w:rsidP="002B0937">
      <w:pPr>
        <w:spacing w:after="0"/>
      </w:pPr>
    </w:p>
    <w:p w14:paraId="7D7A63D9" w14:textId="3C2FAA3F" w:rsidR="007445B0" w:rsidRPr="00FE20A3" w:rsidRDefault="00397F7A" w:rsidP="00906859">
      <w:pPr>
        <w:pStyle w:val="Heading2"/>
        <w:rPr>
          <w:rFonts w:ascii="Garamond" w:hAnsi="Garamond"/>
          <w:sz w:val="28"/>
          <w:u w:val="single"/>
        </w:rPr>
      </w:pPr>
      <w:bookmarkStart w:id="6" w:name="_Toc10627885"/>
      <w:r w:rsidRPr="00FE20A3">
        <w:rPr>
          <w:rFonts w:ascii="Garamond" w:hAnsi="Garamond"/>
          <w:sz w:val="28"/>
          <w:u w:val="single"/>
        </w:rPr>
        <w:t>Podaci o obrazovno–vaspitnim ustanovama</w:t>
      </w:r>
      <w:bookmarkEnd w:id="2"/>
      <w:bookmarkEnd w:id="3"/>
      <w:bookmarkEnd w:id="5"/>
      <w:bookmarkEnd w:id="6"/>
    </w:p>
    <w:p w14:paraId="5B558A45" w14:textId="77777777" w:rsidR="005C1610" w:rsidRPr="00FE20A3" w:rsidRDefault="005C1610" w:rsidP="005C1610">
      <w:pPr>
        <w:spacing w:after="0" w:line="240" w:lineRule="auto"/>
      </w:pPr>
    </w:p>
    <w:p w14:paraId="7BA65E71" w14:textId="5C422D53" w:rsidR="00397F7A" w:rsidRPr="00FE20A3" w:rsidRDefault="00397F7A" w:rsidP="004170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U Crnoj Gori je 21 javna predškolska ustanova. Vaspitno-obrazovni rad se odvija u 136 objekata. U njima boravi 19</w:t>
      </w:r>
      <w:r w:rsidR="0003754D" w:rsidRPr="00FE20A3">
        <w:rPr>
          <w:rFonts w:ascii="Garamond" w:hAnsi="Garamond"/>
          <w:sz w:val="28"/>
          <w:szCs w:val="28"/>
        </w:rPr>
        <w:t>.</w:t>
      </w:r>
      <w:r w:rsidRPr="00FE20A3">
        <w:rPr>
          <w:rFonts w:ascii="Garamond" w:hAnsi="Garamond"/>
          <w:sz w:val="28"/>
          <w:szCs w:val="28"/>
        </w:rPr>
        <w:t xml:space="preserve">794 </w:t>
      </w:r>
      <w:r w:rsidR="00D05E5E">
        <w:rPr>
          <w:rFonts w:ascii="Garamond" w:hAnsi="Garamond"/>
          <w:sz w:val="28"/>
          <w:szCs w:val="28"/>
        </w:rPr>
        <w:t>djece uzrasta do šest</w:t>
      </w:r>
      <w:r w:rsidRPr="00FE20A3">
        <w:rPr>
          <w:rFonts w:ascii="Garamond" w:hAnsi="Garamond"/>
          <w:sz w:val="28"/>
          <w:szCs w:val="28"/>
        </w:rPr>
        <w:t xml:space="preserve"> godina, i to u jasličnim grupama (uzrast djece do tri godine) i grupama vrtića (uzrast djece od tri do šest</w:t>
      </w:r>
      <w:r w:rsidR="00135382" w:rsidRPr="00FE20A3">
        <w:rPr>
          <w:rFonts w:ascii="Garamond" w:hAnsi="Garamond"/>
          <w:sz w:val="28"/>
          <w:szCs w:val="28"/>
        </w:rPr>
        <w:t xml:space="preserve"> godina)</w:t>
      </w:r>
      <w:r w:rsidR="005540FB" w:rsidRPr="00FE20A3">
        <w:rPr>
          <w:rFonts w:ascii="Garamond" w:hAnsi="Garamond"/>
          <w:sz w:val="28"/>
          <w:szCs w:val="28"/>
        </w:rPr>
        <w:t>.</w:t>
      </w:r>
    </w:p>
    <w:p w14:paraId="38820C0A" w14:textId="77777777" w:rsidR="005540FB" w:rsidRPr="0041700E" w:rsidRDefault="005540FB" w:rsidP="004170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7014A031" w14:textId="30C72310" w:rsidR="00397F7A" w:rsidRPr="00FE20A3" w:rsidRDefault="00397F7A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Osnovnih</w:t>
      </w:r>
      <w:r w:rsidR="00CA5879">
        <w:rPr>
          <w:rFonts w:ascii="Garamond" w:hAnsi="Garamond"/>
          <w:sz w:val="28"/>
          <w:szCs w:val="28"/>
        </w:rPr>
        <w:t xml:space="preserve"> škola čiji osnivač je država ima</w:t>
      </w:r>
      <w:r w:rsidR="0003754D" w:rsidRPr="00FE20A3">
        <w:rPr>
          <w:rFonts w:ascii="Garamond" w:hAnsi="Garamond"/>
          <w:sz w:val="28"/>
          <w:szCs w:val="28"/>
        </w:rPr>
        <w:t xml:space="preserve"> 163 sa 67.</w:t>
      </w:r>
      <w:r w:rsidRPr="00FE20A3">
        <w:rPr>
          <w:rFonts w:ascii="Garamond" w:hAnsi="Garamond"/>
          <w:sz w:val="28"/>
          <w:szCs w:val="28"/>
        </w:rPr>
        <w:t>792 učenika. Osnovno obrazovanje je obavezno, a nastava se osim u matičnim objektima realizuje u 241 područnoj ustanovi. Osnovn</w:t>
      </w:r>
      <w:r w:rsidR="00C907D3" w:rsidRPr="00FE20A3">
        <w:rPr>
          <w:rFonts w:ascii="Garamond" w:hAnsi="Garamond"/>
          <w:sz w:val="28"/>
          <w:szCs w:val="28"/>
        </w:rPr>
        <w:t>im obrazovanjem obuhvaćena su d</w:t>
      </w:r>
      <w:r w:rsidRPr="00FE20A3">
        <w:rPr>
          <w:rFonts w:ascii="Garamond" w:hAnsi="Garamond"/>
          <w:sz w:val="28"/>
          <w:szCs w:val="28"/>
        </w:rPr>
        <w:t xml:space="preserve">jeca </w:t>
      </w:r>
      <w:r w:rsidR="00B01163" w:rsidRPr="00FE20A3">
        <w:rPr>
          <w:rFonts w:ascii="Garamond" w:hAnsi="Garamond"/>
          <w:sz w:val="28"/>
          <w:szCs w:val="28"/>
        </w:rPr>
        <w:t xml:space="preserve">uzrasta </w:t>
      </w:r>
      <w:r w:rsidRPr="00FE20A3">
        <w:rPr>
          <w:rFonts w:ascii="Garamond" w:hAnsi="Garamond"/>
          <w:sz w:val="28"/>
          <w:szCs w:val="28"/>
        </w:rPr>
        <w:t xml:space="preserve">od šest do 15 godina. </w:t>
      </w:r>
    </w:p>
    <w:p w14:paraId="6252595B" w14:textId="77777777" w:rsidR="005540FB" w:rsidRPr="0041700E" w:rsidRDefault="005540FB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0C3AE515" w14:textId="77777777" w:rsidR="00135382" w:rsidRPr="00FE20A3" w:rsidRDefault="00397F7A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U 50 srednjih škola (11 gimnazija, 28 stručni</w:t>
      </w:r>
      <w:r w:rsidR="00C907D3" w:rsidRPr="00FE20A3">
        <w:rPr>
          <w:rFonts w:ascii="Garamond" w:hAnsi="Garamond"/>
          <w:sz w:val="28"/>
          <w:szCs w:val="28"/>
        </w:rPr>
        <w:t>h škola, devet mješovitih škola i</w:t>
      </w:r>
      <w:r w:rsidRPr="00FE20A3">
        <w:rPr>
          <w:rFonts w:ascii="Garamond" w:hAnsi="Garamond"/>
          <w:sz w:val="28"/>
          <w:szCs w:val="28"/>
        </w:rPr>
        <w:t xml:space="preserve"> dva obra</w:t>
      </w:r>
      <w:r w:rsidR="0003754D" w:rsidRPr="00FE20A3">
        <w:rPr>
          <w:rFonts w:ascii="Garamond" w:hAnsi="Garamond"/>
          <w:sz w:val="28"/>
          <w:szCs w:val="28"/>
        </w:rPr>
        <w:t>zovna centra) nastavu pohađa 27.</w:t>
      </w:r>
      <w:r w:rsidRPr="00FE20A3">
        <w:rPr>
          <w:rFonts w:ascii="Garamond" w:hAnsi="Garamond"/>
          <w:sz w:val="28"/>
          <w:szCs w:val="28"/>
        </w:rPr>
        <w:t xml:space="preserve">983 učenika. </w:t>
      </w:r>
      <w:r w:rsidR="0003754D" w:rsidRPr="00FE20A3">
        <w:rPr>
          <w:rFonts w:ascii="Garamond" w:hAnsi="Garamond"/>
          <w:sz w:val="28"/>
          <w:szCs w:val="28"/>
        </w:rPr>
        <w:t xml:space="preserve">Srednju školu pohađaju učenici uzrasta </w:t>
      </w:r>
      <w:r w:rsidRPr="00FE20A3">
        <w:rPr>
          <w:rFonts w:ascii="Garamond" w:hAnsi="Garamond"/>
          <w:sz w:val="28"/>
          <w:szCs w:val="28"/>
        </w:rPr>
        <w:t xml:space="preserve">od 15 do 19 godina. </w:t>
      </w:r>
    </w:p>
    <w:p w14:paraId="4A73151E" w14:textId="77777777" w:rsidR="005540FB" w:rsidRPr="00FE20A3" w:rsidRDefault="005540FB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3BFE0C78" w14:textId="0F148C71" w:rsidR="00135382" w:rsidRPr="00FE20A3" w:rsidRDefault="00397F7A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Osnovnih muz</w:t>
      </w:r>
      <w:r w:rsidR="00CA5879">
        <w:rPr>
          <w:rFonts w:ascii="Garamond" w:hAnsi="Garamond"/>
          <w:sz w:val="28"/>
          <w:szCs w:val="28"/>
        </w:rPr>
        <w:t>ičkih škola ima</w:t>
      </w:r>
      <w:r w:rsidR="0003754D" w:rsidRPr="00FE20A3">
        <w:rPr>
          <w:rFonts w:ascii="Garamond" w:hAnsi="Garamond"/>
          <w:sz w:val="28"/>
          <w:szCs w:val="28"/>
        </w:rPr>
        <w:t xml:space="preserve"> 15 </w:t>
      </w:r>
      <w:r w:rsidR="00CA5879">
        <w:rPr>
          <w:rFonts w:ascii="Garamond" w:hAnsi="Garamond"/>
          <w:sz w:val="28"/>
          <w:szCs w:val="28"/>
        </w:rPr>
        <w:t>i u njima se obrazuje</w:t>
      </w:r>
      <w:r w:rsidR="0003754D" w:rsidRPr="00FE20A3">
        <w:rPr>
          <w:rFonts w:ascii="Garamond" w:hAnsi="Garamond"/>
          <w:sz w:val="28"/>
          <w:szCs w:val="28"/>
        </w:rPr>
        <w:t xml:space="preserve"> 4.</w:t>
      </w:r>
      <w:r w:rsidRPr="00FE20A3">
        <w:rPr>
          <w:rFonts w:ascii="Garamond" w:hAnsi="Garamond"/>
          <w:sz w:val="28"/>
          <w:szCs w:val="28"/>
        </w:rPr>
        <w:t>795 učenika. Muzičko obrazovanje nije obavezno i realizuje se u 24 objekata</w:t>
      </w:r>
      <w:r w:rsidR="00C907D3" w:rsidRPr="00FE20A3">
        <w:rPr>
          <w:rFonts w:ascii="Garamond" w:hAnsi="Garamond"/>
          <w:sz w:val="28"/>
          <w:szCs w:val="28"/>
        </w:rPr>
        <w:t>.</w:t>
      </w:r>
    </w:p>
    <w:p w14:paraId="1C313901" w14:textId="77777777" w:rsidR="005540FB" w:rsidRPr="00FE20A3" w:rsidRDefault="005540FB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276493F0" w14:textId="77777777" w:rsidR="005540FB" w:rsidRPr="00FE20A3" w:rsidRDefault="00CF7994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Navedeni podaci se odnose na školsku 2017/2018. godinu.</w:t>
      </w:r>
      <w:r w:rsidR="005540FB" w:rsidRPr="00FE20A3">
        <w:rPr>
          <w:rFonts w:ascii="Garamond" w:hAnsi="Garamond"/>
          <w:sz w:val="28"/>
          <w:szCs w:val="28"/>
        </w:rPr>
        <w:t xml:space="preserve"> </w:t>
      </w:r>
    </w:p>
    <w:p w14:paraId="0C1CB98D" w14:textId="77777777" w:rsidR="0041700E" w:rsidRDefault="0041700E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115A8F40" w14:textId="77777777" w:rsidR="00CF7994" w:rsidRPr="00FE20A3" w:rsidRDefault="00CF7994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lastRenderedPageBreak/>
        <w:t xml:space="preserve">Lokacije svih vaspitno-obrazovnih ustanova mogu se pogledati na linku </w:t>
      </w:r>
      <w:hyperlink r:id="rId10" w:history="1">
        <w:r w:rsidRPr="00FE20A3">
          <w:rPr>
            <w:rStyle w:val="Hyperlink"/>
            <w:rFonts w:ascii="Garamond" w:hAnsi="Garamond"/>
            <w:sz w:val="28"/>
            <w:szCs w:val="28"/>
          </w:rPr>
          <w:t>http://www.skolskamreza.edu.me</w:t>
        </w:r>
      </w:hyperlink>
      <w:r w:rsidRPr="00FE20A3">
        <w:rPr>
          <w:rFonts w:ascii="Garamond" w:hAnsi="Garamond"/>
          <w:sz w:val="28"/>
          <w:szCs w:val="28"/>
        </w:rPr>
        <w:t>.</w:t>
      </w:r>
    </w:p>
    <w:p w14:paraId="5A364B96" w14:textId="77777777" w:rsidR="005540FB" w:rsidRPr="00FE20A3" w:rsidRDefault="005540FB" w:rsidP="005C1610">
      <w:pPr>
        <w:spacing w:after="0" w:line="240" w:lineRule="auto"/>
        <w:ind w:firstLine="708"/>
        <w:jc w:val="both"/>
        <w:rPr>
          <w:rFonts w:ascii="Garamond" w:hAnsi="Garamond"/>
          <w:szCs w:val="28"/>
        </w:rPr>
      </w:pPr>
    </w:p>
    <w:p w14:paraId="6FFEA250" w14:textId="0249DDB3" w:rsidR="00912DD4" w:rsidRPr="00FE20A3" w:rsidRDefault="00CA5879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Informacionom</w:t>
      </w:r>
      <w:r w:rsidR="00CF7994" w:rsidRPr="00FE20A3">
        <w:rPr>
          <w:rFonts w:ascii="Garamond" w:hAnsi="Garamond"/>
          <w:sz w:val="28"/>
          <w:szCs w:val="28"/>
        </w:rPr>
        <w:t xml:space="preserve"> sistem</w:t>
      </w:r>
      <w:r>
        <w:rPr>
          <w:rFonts w:ascii="Garamond" w:hAnsi="Garamond"/>
          <w:sz w:val="28"/>
          <w:szCs w:val="28"/>
        </w:rPr>
        <w:t>u</w:t>
      </w:r>
      <w:r w:rsidR="00CF7994" w:rsidRPr="00FE20A3">
        <w:rPr>
          <w:rFonts w:ascii="Garamond" w:hAnsi="Garamond"/>
          <w:sz w:val="28"/>
          <w:szCs w:val="28"/>
        </w:rPr>
        <w:t xml:space="preserve"> obrazovanja Crne Gore (MEIS - Montenegrin Education Information System)</w:t>
      </w:r>
      <w:r w:rsidR="00397F7A" w:rsidRPr="00FE20A3">
        <w:rPr>
          <w:rFonts w:ascii="Garamond" w:hAnsi="Garamond"/>
          <w:sz w:val="28"/>
          <w:szCs w:val="28"/>
        </w:rPr>
        <w:t xml:space="preserve"> se vodi evidencija o djeci/učenicima, zaposlenima</w:t>
      </w:r>
      <w:r w:rsidR="00CF7994" w:rsidRPr="00FE20A3">
        <w:rPr>
          <w:rFonts w:ascii="Garamond" w:hAnsi="Garamond"/>
          <w:sz w:val="28"/>
          <w:szCs w:val="28"/>
        </w:rPr>
        <w:t>, školskim ob</w:t>
      </w:r>
      <w:r w:rsidR="00397F7A" w:rsidRPr="00FE20A3">
        <w:rPr>
          <w:rFonts w:ascii="Garamond" w:hAnsi="Garamond"/>
          <w:sz w:val="28"/>
          <w:szCs w:val="28"/>
        </w:rPr>
        <w:t>j</w:t>
      </w:r>
      <w:r w:rsidR="00CF7994" w:rsidRPr="00FE20A3">
        <w:rPr>
          <w:rFonts w:ascii="Garamond" w:hAnsi="Garamond"/>
          <w:sz w:val="28"/>
          <w:szCs w:val="28"/>
        </w:rPr>
        <w:t>e</w:t>
      </w:r>
      <w:r w:rsidR="00397F7A" w:rsidRPr="00FE20A3">
        <w:rPr>
          <w:rFonts w:ascii="Garamond" w:hAnsi="Garamond"/>
          <w:sz w:val="28"/>
          <w:szCs w:val="28"/>
        </w:rPr>
        <w:t xml:space="preserve">ktima, praktičnoj nastavi, maturskim ispitima itd. </w:t>
      </w:r>
      <w:bookmarkStart w:id="7" w:name="_Toc535238380"/>
      <w:bookmarkStart w:id="8" w:name="_Toc535304198"/>
      <w:bookmarkStart w:id="9" w:name="_Toc536372593"/>
    </w:p>
    <w:p w14:paraId="16A5DBB0" w14:textId="77777777" w:rsidR="005C1610" w:rsidRPr="00FE20A3" w:rsidRDefault="005C1610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73E9B5E4" w14:textId="46882A3D" w:rsidR="00397F7A" w:rsidRPr="00FE20A3" w:rsidRDefault="00864E42" w:rsidP="002B0937">
      <w:pPr>
        <w:pStyle w:val="Heading2"/>
        <w:rPr>
          <w:rFonts w:ascii="Garamond" w:hAnsi="Garamond"/>
          <w:noProof/>
          <w:sz w:val="28"/>
          <w:u w:val="single"/>
        </w:rPr>
      </w:pPr>
      <w:bookmarkStart w:id="10" w:name="_Toc10627886"/>
      <w:r w:rsidRPr="00FE20A3">
        <w:rPr>
          <w:rFonts w:ascii="Garamond" w:hAnsi="Garamond"/>
          <w:sz w:val="28"/>
          <w:u w:val="single"/>
        </w:rPr>
        <w:t>Strateški</w:t>
      </w:r>
      <w:r>
        <w:rPr>
          <w:rFonts w:ascii="Garamond" w:hAnsi="Garamond"/>
          <w:sz w:val="28"/>
          <w:u w:val="single"/>
        </w:rPr>
        <w:t xml:space="preserve"> i</w:t>
      </w:r>
      <w:r w:rsidRPr="00FE20A3">
        <w:rPr>
          <w:rFonts w:ascii="Garamond" w:hAnsi="Garamond"/>
          <w:sz w:val="28"/>
          <w:u w:val="single"/>
        </w:rPr>
        <w:t xml:space="preserve"> </w:t>
      </w:r>
      <w:r>
        <w:rPr>
          <w:rFonts w:ascii="Garamond" w:hAnsi="Garamond"/>
          <w:sz w:val="28"/>
          <w:u w:val="single"/>
        </w:rPr>
        <w:t xml:space="preserve">normativni </w:t>
      </w:r>
      <w:r w:rsidR="00397F7A" w:rsidRPr="00FE20A3">
        <w:rPr>
          <w:rFonts w:ascii="Garamond" w:hAnsi="Garamond"/>
          <w:sz w:val="28"/>
          <w:u w:val="single"/>
        </w:rPr>
        <w:t>okvir</w:t>
      </w:r>
      <w:bookmarkEnd w:id="7"/>
      <w:bookmarkEnd w:id="8"/>
      <w:bookmarkEnd w:id="9"/>
      <w:bookmarkEnd w:id="10"/>
      <w:r w:rsidR="00397F7A" w:rsidRPr="00FE20A3">
        <w:rPr>
          <w:rFonts w:ascii="Garamond" w:hAnsi="Garamond"/>
          <w:noProof/>
          <w:sz w:val="28"/>
          <w:u w:val="single"/>
        </w:rPr>
        <w:t xml:space="preserve"> </w:t>
      </w:r>
    </w:p>
    <w:p w14:paraId="67F3EC8E" w14:textId="77777777" w:rsidR="005C1610" w:rsidRPr="00FE20A3" w:rsidRDefault="005C1610" w:rsidP="005C1610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3C6DFD3" w14:textId="77777777" w:rsidR="00397F7A" w:rsidRPr="00BE55D0" w:rsidRDefault="00397F7A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BE55D0">
        <w:rPr>
          <w:rFonts w:ascii="Garamond" w:hAnsi="Garamond"/>
          <w:sz w:val="28"/>
          <w:szCs w:val="28"/>
        </w:rPr>
        <w:t>Konvencija Ujedinjenih nacija o pravima djeteta u članu 19 definiše pravo na zaštitu djece „od svih oblika fizičkog ili mentalnog nasilja, povreda ili zlostavljanja, zanemarivanja ili nemarnog postupanja, zloupotrebe ili eksploatacije, uključujući i seksualno zlostavljanje“.</w:t>
      </w:r>
    </w:p>
    <w:p w14:paraId="4F856C21" w14:textId="77777777" w:rsidR="002B0937" w:rsidRPr="00BE55D0" w:rsidRDefault="002B0937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116DE2F3" w14:textId="5D385867" w:rsidR="00912DD4" w:rsidRPr="00BE55D0" w:rsidRDefault="00912DD4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BE55D0">
        <w:rPr>
          <w:rFonts w:ascii="Garamond" w:hAnsi="Garamond"/>
          <w:sz w:val="28"/>
          <w:szCs w:val="28"/>
        </w:rPr>
        <w:t>U Strategiji Vijeć</w:t>
      </w:r>
      <w:r w:rsidR="002B0937" w:rsidRPr="00BE55D0">
        <w:rPr>
          <w:rFonts w:ascii="Garamond" w:hAnsi="Garamond"/>
          <w:sz w:val="28"/>
          <w:szCs w:val="28"/>
        </w:rPr>
        <w:t xml:space="preserve">a </w:t>
      </w:r>
      <w:r w:rsidR="00DF4972">
        <w:rPr>
          <w:rFonts w:ascii="Garamond" w:hAnsi="Garamond"/>
          <w:sz w:val="28"/>
          <w:szCs w:val="28"/>
        </w:rPr>
        <w:t>Evrope za prava djeteta (2016-</w:t>
      </w:r>
      <w:r w:rsidR="002B0937" w:rsidRPr="00BE55D0">
        <w:rPr>
          <w:rFonts w:ascii="Garamond" w:hAnsi="Garamond"/>
          <w:sz w:val="28"/>
          <w:szCs w:val="28"/>
        </w:rPr>
        <w:t>2021</w:t>
      </w:r>
      <w:r w:rsidRPr="00BE55D0">
        <w:rPr>
          <w:rFonts w:ascii="Garamond" w:hAnsi="Garamond"/>
          <w:sz w:val="28"/>
          <w:szCs w:val="28"/>
        </w:rPr>
        <w:t>) nasilje se navodi kao jedan</w:t>
      </w:r>
      <w:r w:rsidR="005C1610" w:rsidRPr="00BE55D0">
        <w:rPr>
          <w:rFonts w:ascii="Garamond" w:hAnsi="Garamond"/>
          <w:sz w:val="28"/>
          <w:szCs w:val="28"/>
        </w:rPr>
        <w:t xml:space="preserve"> </w:t>
      </w:r>
      <w:r w:rsidRPr="00BE55D0">
        <w:rPr>
          <w:rFonts w:ascii="Garamond" w:hAnsi="Garamond"/>
          <w:sz w:val="28"/>
          <w:szCs w:val="28"/>
        </w:rPr>
        <w:t>od sadašnjih i budućih izazova za ostvarenje dječjih prava. Život b</w:t>
      </w:r>
      <w:r w:rsidR="00CA5879">
        <w:rPr>
          <w:rFonts w:ascii="Garamond" w:hAnsi="Garamond"/>
          <w:sz w:val="28"/>
          <w:szCs w:val="28"/>
        </w:rPr>
        <w:t>ez nasilja za svu djecu je jedan</w:t>
      </w:r>
      <w:r w:rsidRPr="00BE55D0">
        <w:rPr>
          <w:rFonts w:ascii="Garamond" w:hAnsi="Garamond"/>
          <w:sz w:val="28"/>
          <w:szCs w:val="28"/>
        </w:rPr>
        <w:t xml:space="preserve"> od prioritetnih područja, a kao jedan od izazova definiše se i odrastanje u digitalnom svijetu. </w:t>
      </w:r>
    </w:p>
    <w:p w14:paraId="3FA84743" w14:textId="77777777" w:rsidR="002B0937" w:rsidRPr="00BE55D0" w:rsidRDefault="002B0937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35C2BE04" w14:textId="2D813FC2" w:rsidR="005C1610" w:rsidRPr="00FE20A3" w:rsidRDefault="005C1610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Nacionalna strategija održivog razvoja 2030</w:t>
      </w:r>
      <w:r w:rsidRPr="00BE55D0">
        <w:rPr>
          <w:rFonts w:ascii="Garamond" w:hAnsi="Garamond"/>
          <w:sz w:val="28"/>
          <w:szCs w:val="28"/>
        </w:rPr>
        <w:t xml:space="preserve"> </w:t>
      </w:r>
      <w:r w:rsidRPr="00FE20A3">
        <w:rPr>
          <w:rFonts w:ascii="Garamond" w:hAnsi="Garamond"/>
          <w:sz w:val="28"/>
          <w:szCs w:val="28"/>
        </w:rPr>
        <w:t xml:space="preserve">u okviru tematskog područja 1. Unapređenje stanja ljudskih resursa i jačanje socijalne inkluzije za strateški cilj ima obezbijeđenje inkluzivnog i kvalitetnog obrazovanja i promovisanje mogućnosti cjeloživotnog učenja za sve. Mjera je formulisana u odnosu na to da se smanji nasilje kod djece i </w:t>
      </w:r>
      <w:r w:rsidR="00CA5879">
        <w:rPr>
          <w:rFonts w:ascii="Garamond" w:hAnsi="Garamond"/>
          <w:sz w:val="28"/>
          <w:szCs w:val="28"/>
        </w:rPr>
        <w:t>adolescenata, promov</w:t>
      </w:r>
      <w:r w:rsidR="0014656E">
        <w:rPr>
          <w:rFonts w:ascii="Garamond" w:hAnsi="Garamond"/>
          <w:sz w:val="28"/>
          <w:szCs w:val="28"/>
        </w:rPr>
        <w:t>i</w:t>
      </w:r>
      <w:r w:rsidR="00CA5879">
        <w:rPr>
          <w:rFonts w:ascii="Garamond" w:hAnsi="Garamond"/>
          <w:sz w:val="28"/>
          <w:szCs w:val="28"/>
        </w:rPr>
        <w:t>šu programi</w:t>
      </w:r>
      <w:r w:rsidRPr="00FE20A3">
        <w:rPr>
          <w:rFonts w:ascii="Garamond" w:hAnsi="Garamond"/>
          <w:sz w:val="28"/>
          <w:szCs w:val="28"/>
        </w:rPr>
        <w:t xml:space="preserve"> za toleranciju i rješavanje problema kroz dijalog, kao i inkluziju ranjivih grupa.</w:t>
      </w:r>
    </w:p>
    <w:p w14:paraId="0B006FC8" w14:textId="77777777" w:rsidR="002B0937" w:rsidRPr="00FE20A3" w:rsidRDefault="002B0937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2ACCF458" w14:textId="38213A1F" w:rsidR="00496274" w:rsidRPr="00BE55D0" w:rsidRDefault="00397F7A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A41C54">
        <w:rPr>
          <w:rFonts w:ascii="Garamond" w:hAnsi="Garamond"/>
          <w:sz w:val="28"/>
          <w:szCs w:val="28"/>
        </w:rPr>
        <w:t>Crna Gora je donijela Strategiju za prevenciju i zaštitu djece od nasilja za period 2017–2021. godina kao participativan, multidisc</w:t>
      </w:r>
      <w:r w:rsidR="00DF4972">
        <w:rPr>
          <w:rFonts w:ascii="Garamond" w:hAnsi="Garamond"/>
          <w:sz w:val="28"/>
          <w:szCs w:val="28"/>
        </w:rPr>
        <w:t>i</w:t>
      </w:r>
      <w:r w:rsidRPr="00A41C54">
        <w:rPr>
          <w:rFonts w:ascii="Garamond" w:hAnsi="Garamond"/>
          <w:sz w:val="28"/>
          <w:szCs w:val="28"/>
        </w:rPr>
        <w:t xml:space="preserve">plinaran i multisektorski dokument. </w:t>
      </w:r>
      <w:r w:rsidRPr="00FE20A3">
        <w:rPr>
          <w:rFonts w:ascii="Garamond" w:hAnsi="Garamond"/>
          <w:sz w:val="28"/>
          <w:szCs w:val="28"/>
        </w:rPr>
        <w:t xml:space="preserve">Primjenjuje se na svu djecu uzrasta </w:t>
      </w:r>
      <w:r w:rsidR="00505323" w:rsidRPr="00FE20A3">
        <w:rPr>
          <w:rFonts w:ascii="Garamond" w:hAnsi="Garamond"/>
          <w:sz w:val="28"/>
          <w:szCs w:val="28"/>
        </w:rPr>
        <w:t xml:space="preserve">do </w:t>
      </w:r>
      <w:r w:rsidRPr="00FE20A3">
        <w:rPr>
          <w:rFonts w:ascii="Garamond" w:hAnsi="Garamond"/>
          <w:sz w:val="28"/>
          <w:szCs w:val="28"/>
        </w:rPr>
        <w:t>18 godina, bez obzira na rod, državljanstvo, nivo funkcionalnih sposobnosti ili seksualnu orijentaciju. Opšti cilj Strategije je: „Do 2021. godine, omogućiti za svu djecu u Crnoj Gori unaprijeđenu zaštitu od svih oblika nasilja, uključujući zanemarivanje i eksploataciju</w:t>
      </w:r>
      <w:r w:rsidR="00135382" w:rsidRPr="00FE20A3">
        <w:rPr>
          <w:rFonts w:ascii="Garamond" w:hAnsi="Garamond"/>
          <w:sz w:val="28"/>
          <w:szCs w:val="28"/>
        </w:rPr>
        <w:t>“.</w:t>
      </w:r>
      <w:r w:rsidR="00496274" w:rsidRPr="00FE20A3">
        <w:rPr>
          <w:rFonts w:ascii="Garamond" w:hAnsi="Garamond"/>
          <w:sz w:val="28"/>
          <w:szCs w:val="28"/>
        </w:rPr>
        <w:t xml:space="preserve"> Specifični strateški ciljevi su:</w:t>
      </w:r>
      <w:bookmarkStart w:id="11" w:name="_Toc474422664"/>
      <w:r w:rsidR="00143551" w:rsidRPr="00FE20A3">
        <w:rPr>
          <w:rFonts w:ascii="Garamond" w:hAnsi="Garamond"/>
          <w:sz w:val="28"/>
          <w:szCs w:val="28"/>
        </w:rPr>
        <w:t xml:space="preserve"> </w:t>
      </w:r>
      <w:r w:rsidR="00496274" w:rsidRPr="00FE20A3">
        <w:rPr>
          <w:rFonts w:ascii="Garamond" w:hAnsi="Garamond"/>
          <w:sz w:val="28"/>
          <w:szCs w:val="28"/>
        </w:rPr>
        <w:t>Unapređenje zakonodavstva i sprovođenje politika</w:t>
      </w:r>
      <w:bookmarkStart w:id="12" w:name="_Toc474422665"/>
      <w:bookmarkEnd w:id="11"/>
      <w:r w:rsidR="00143551" w:rsidRPr="00FE20A3">
        <w:rPr>
          <w:rFonts w:ascii="Garamond" w:hAnsi="Garamond"/>
          <w:sz w:val="28"/>
          <w:szCs w:val="28"/>
        </w:rPr>
        <w:t xml:space="preserve">; </w:t>
      </w:r>
      <w:r w:rsidR="00496274" w:rsidRPr="00FE20A3">
        <w:rPr>
          <w:rFonts w:ascii="Garamond" w:hAnsi="Garamond"/>
          <w:sz w:val="28"/>
          <w:szCs w:val="28"/>
        </w:rPr>
        <w:t>Unapređenje institucionalnog okvira za profesionalnu, kvalitetnu i efikasniju brigu i zaštitu djeteta</w:t>
      </w:r>
      <w:bookmarkStart w:id="13" w:name="_Toc474422666"/>
      <w:bookmarkEnd w:id="12"/>
      <w:r w:rsidR="00143551" w:rsidRPr="00FE20A3">
        <w:rPr>
          <w:rFonts w:ascii="Garamond" w:hAnsi="Garamond"/>
          <w:sz w:val="28"/>
          <w:szCs w:val="28"/>
        </w:rPr>
        <w:t xml:space="preserve">; </w:t>
      </w:r>
      <w:r w:rsidR="00496274" w:rsidRPr="00BE55D0">
        <w:rPr>
          <w:rFonts w:ascii="Garamond" w:hAnsi="Garamond"/>
          <w:sz w:val="28"/>
          <w:szCs w:val="28"/>
        </w:rPr>
        <w:t>Osnaživanje pravosudnog sistema</w:t>
      </w:r>
      <w:bookmarkEnd w:id="13"/>
      <w:r w:rsidR="00496274" w:rsidRPr="00BE55D0">
        <w:rPr>
          <w:rFonts w:ascii="Garamond" w:hAnsi="Garamond"/>
          <w:sz w:val="28"/>
          <w:szCs w:val="28"/>
        </w:rPr>
        <w:t xml:space="preserve">; </w:t>
      </w:r>
      <w:bookmarkStart w:id="14" w:name="_Toc474422667"/>
      <w:r w:rsidR="00496274" w:rsidRPr="00BE55D0">
        <w:rPr>
          <w:rFonts w:ascii="Garamond" w:hAnsi="Garamond"/>
          <w:sz w:val="28"/>
          <w:szCs w:val="28"/>
        </w:rPr>
        <w:t>Promjene u društvenim normama koje prihvataju, opraštaju ili ignorišu nasilje</w:t>
      </w:r>
      <w:bookmarkStart w:id="15" w:name="_Toc474422668"/>
      <w:bookmarkEnd w:id="14"/>
      <w:r w:rsidR="00143551" w:rsidRPr="00BE55D0">
        <w:rPr>
          <w:rFonts w:ascii="Garamond" w:hAnsi="Garamond"/>
          <w:sz w:val="28"/>
          <w:szCs w:val="28"/>
        </w:rPr>
        <w:t xml:space="preserve">; </w:t>
      </w:r>
      <w:r w:rsidR="00496274" w:rsidRPr="00FE20A3">
        <w:rPr>
          <w:rFonts w:ascii="Garamond" w:hAnsi="Garamond"/>
          <w:sz w:val="28"/>
          <w:szCs w:val="28"/>
        </w:rPr>
        <w:t>Razvijanje životnih vještina i otpornosti kod djece</w:t>
      </w:r>
      <w:bookmarkStart w:id="16" w:name="_Toc474422669"/>
      <w:bookmarkEnd w:id="15"/>
      <w:r w:rsidR="00143551" w:rsidRPr="00FE20A3">
        <w:rPr>
          <w:rFonts w:ascii="Garamond" w:hAnsi="Garamond"/>
          <w:sz w:val="28"/>
          <w:szCs w:val="28"/>
        </w:rPr>
        <w:t xml:space="preserve">; </w:t>
      </w:r>
      <w:r w:rsidR="00496274" w:rsidRPr="00BE55D0">
        <w:rPr>
          <w:rFonts w:ascii="Garamond" w:hAnsi="Garamond"/>
          <w:sz w:val="28"/>
          <w:szCs w:val="28"/>
        </w:rPr>
        <w:t>Kreiranje sistema za monitoring, evaluaciju i istraživanje</w:t>
      </w:r>
      <w:bookmarkEnd w:id="16"/>
      <w:r w:rsidR="00496274" w:rsidRPr="00BE55D0">
        <w:rPr>
          <w:rFonts w:ascii="Garamond" w:hAnsi="Garamond"/>
          <w:sz w:val="28"/>
          <w:szCs w:val="28"/>
        </w:rPr>
        <w:t>.</w:t>
      </w:r>
    </w:p>
    <w:p w14:paraId="13C69FA6" w14:textId="77777777" w:rsidR="00113A98" w:rsidRPr="00BE55D0" w:rsidRDefault="00113A98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7D219D6F" w14:textId="6D1C03F3" w:rsidR="00DE2ADE" w:rsidRPr="00FE20A3" w:rsidRDefault="00DE2ADE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bookmarkStart w:id="17" w:name="_Toc536372594"/>
      <w:r w:rsidRPr="00FE20A3">
        <w:rPr>
          <w:rFonts w:ascii="Garamond" w:hAnsi="Garamond"/>
          <w:sz w:val="28"/>
          <w:szCs w:val="28"/>
        </w:rPr>
        <w:t xml:space="preserve">Opštim zakonom o obrazovanju i vaspitanju, propisano je da u ustanovi nije dozvoljeno: fizičko, psihičko i socijalno nasilje; zlostavljanje i zanemarivanje djece i učenika; fizičko kažnjavanje i vrijeđanje ličnosti, odnosno seksualna zloupotreba djece i učenika ili zaposlenih i svaki drugi </w:t>
      </w:r>
      <w:r w:rsidRPr="00903ED5">
        <w:rPr>
          <w:rFonts w:ascii="Garamond" w:hAnsi="Garamond"/>
          <w:sz w:val="28"/>
          <w:szCs w:val="28"/>
        </w:rPr>
        <w:t xml:space="preserve">oblik </w:t>
      </w:r>
      <w:r w:rsidR="00903ED5" w:rsidRPr="00903ED5">
        <w:rPr>
          <w:rFonts w:ascii="Garamond" w:hAnsi="Garamond"/>
          <w:sz w:val="28"/>
          <w:szCs w:val="28"/>
        </w:rPr>
        <w:t>diskriminacije</w:t>
      </w:r>
      <w:r w:rsidRPr="00903ED5">
        <w:rPr>
          <w:rFonts w:ascii="Garamond" w:hAnsi="Garamond"/>
          <w:sz w:val="28"/>
          <w:szCs w:val="28"/>
        </w:rPr>
        <w:t>.</w:t>
      </w:r>
    </w:p>
    <w:p w14:paraId="24110732" w14:textId="77777777" w:rsidR="002C68DD" w:rsidRDefault="00DE2ADE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BE55D0">
        <w:rPr>
          <w:rFonts w:ascii="Garamond" w:hAnsi="Garamond"/>
          <w:sz w:val="28"/>
          <w:szCs w:val="28"/>
        </w:rPr>
        <w:tab/>
      </w:r>
    </w:p>
    <w:p w14:paraId="1029B59A" w14:textId="3C4DDD75" w:rsidR="00DE2ADE" w:rsidRPr="00BE55D0" w:rsidRDefault="00DE2ADE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BE55D0">
        <w:rPr>
          <w:rFonts w:ascii="Garamond" w:hAnsi="Garamond"/>
          <w:sz w:val="28"/>
          <w:szCs w:val="28"/>
        </w:rPr>
        <w:t xml:space="preserve">Takođe, ovim Zakonom je propisano da je obrazovanje i vaspitanje djelatnost od javnog interesa. Zakon utvrđuje da odjeljenjski starješina analizira vaspitne i </w:t>
      </w:r>
      <w:r w:rsidRPr="00BE55D0">
        <w:rPr>
          <w:rFonts w:ascii="Garamond" w:hAnsi="Garamond"/>
          <w:sz w:val="28"/>
          <w:szCs w:val="28"/>
        </w:rPr>
        <w:lastRenderedPageBreak/>
        <w:t xml:space="preserve">nastavne rezultate odjeljenja, brine se o rješavanju vaspitnih i nastavnih problema pojedinih učenika, sarađuje sa roditeljima, izriče opomene i predlaže ostale vaspitne mjere. </w:t>
      </w:r>
    </w:p>
    <w:p w14:paraId="2B28A02D" w14:textId="77777777" w:rsidR="00DE2ADE" w:rsidRPr="00BE55D0" w:rsidRDefault="00DE2ADE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50959FE9" w14:textId="1C7AD173" w:rsidR="00DE2ADE" w:rsidRPr="00BE55D0" w:rsidRDefault="00DE2ADE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BE55D0">
        <w:rPr>
          <w:rFonts w:ascii="Garamond" w:hAnsi="Garamond"/>
          <w:sz w:val="28"/>
          <w:szCs w:val="28"/>
        </w:rPr>
        <w:t>Zakonom o gimnaziji i Zakonom o stručnom obrazovanju propisano je da učeniku koji ne ispunjava dužnosti i koji se ne pridržava školskih pra</w:t>
      </w:r>
      <w:r w:rsidR="00CA5879">
        <w:rPr>
          <w:rFonts w:ascii="Garamond" w:hAnsi="Garamond"/>
          <w:sz w:val="28"/>
          <w:szCs w:val="28"/>
        </w:rPr>
        <w:t>vila mogu se izreći vaspitne mje</w:t>
      </w:r>
      <w:r w:rsidRPr="00BE55D0">
        <w:rPr>
          <w:rFonts w:ascii="Garamond" w:hAnsi="Garamond"/>
          <w:sz w:val="28"/>
          <w:szCs w:val="28"/>
        </w:rPr>
        <w:t>re: op</w:t>
      </w:r>
      <w:r w:rsidR="00CA5879">
        <w:rPr>
          <w:rFonts w:ascii="Garamond" w:hAnsi="Garamond"/>
          <w:sz w:val="28"/>
          <w:szCs w:val="28"/>
        </w:rPr>
        <w:t>o</w:t>
      </w:r>
      <w:r w:rsidRPr="00BE55D0">
        <w:rPr>
          <w:rFonts w:ascii="Garamond" w:hAnsi="Garamond"/>
          <w:sz w:val="28"/>
          <w:szCs w:val="28"/>
        </w:rPr>
        <w:t xml:space="preserve">mena, ukor i isključenje iz škole. </w:t>
      </w:r>
    </w:p>
    <w:p w14:paraId="17248504" w14:textId="77777777" w:rsidR="00DE2ADE" w:rsidRPr="00BE55D0" w:rsidRDefault="00DE2ADE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6F0F95FC" w14:textId="77777777" w:rsidR="00DE2ADE" w:rsidRPr="00FE20A3" w:rsidRDefault="00DE2ADE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BE55D0">
        <w:rPr>
          <w:rFonts w:ascii="Garamond" w:hAnsi="Garamond"/>
          <w:sz w:val="28"/>
          <w:szCs w:val="28"/>
        </w:rPr>
        <w:t>Pravilnikom o načinu i postupku dodjeljivanja pohvala i nagrada i vaspitnim mjerama za učenike osnovne škole utvrđeno je da učeniku koji ne ispunjava dužnosti propisane zakonom i drugim aktima škole izriče se vaspitna mjera</w:t>
      </w:r>
      <w:r w:rsidRPr="00FE20A3">
        <w:rPr>
          <w:rFonts w:ascii="Garamond" w:hAnsi="Garamond"/>
          <w:sz w:val="28"/>
          <w:szCs w:val="28"/>
        </w:rPr>
        <w:t xml:space="preserve">: pismena opomena odjeljenskog starješine, ukor direktora, ukor nastavničkog vijeća, ili premještaj u drugo odjeljenje, ili drugu školu. </w:t>
      </w:r>
    </w:p>
    <w:p w14:paraId="43F9D2D7" w14:textId="77777777" w:rsidR="00DE2ADE" w:rsidRPr="00BE55D0" w:rsidRDefault="00DE2ADE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621A6A54" w14:textId="77777777" w:rsidR="00DE2ADE" w:rsidRPr="00BE55D0" w:rsidRDefault="00DE2ADE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BE55D0">
        <w:rPr>
          <w:rFonts w:ascii="Garamond" w:hAnsi="Garamond"/>
          <w:sz w:val="28"/>
          <w:szCs w:val="28"/>
        </w:rPr>
        <w:t xml:space="preserve">Pravilnik o načinu i postupku izricanja vaspitnih mjera za učenike stručnih škola i učenike gimnazije propisuje da prema učeniku koji ne ispunjava dužnosti i koji se ne pridržava pravila škole, odnosno poslodavca mogu se izreći vaspitne mjere: opomena, ukor i isključenje iz škole. </w:t>
      </w:r>
    </w:p>
    <w:p w14:paraId="7D846140" w14:textId="77777777" w:rsidR="00DE2ADE" w:rsidRPr="00BE55D0" w:rsidRDefault="00DE2ADE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1767A07C" w14:textId="77777777" w:rsidR="00DE2ADE" w:rsidRPr="00BE55D0" w:rsidRDefault="00DE2ADE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Zakon o zaštiti lica i imovine propisuje</w:t>
      </w:r>
      <w:r w:rsidRPr="00BE55D0">
        <w:rPr>
          <w:rFonts w:ascii="Garamond" w:hAnsi="Garamond"/>
          <w:sz w:val="28"/>
          <w:szCs w:val="28"/>
        </w:rPr>
        <w:t xml:space="preserve"> </w:t>
      </w:r>
      <w:r w:rsidRPr="00FE20A3">
        <w:rPr>
          <w:rFonts w:ascii="Garamond" w:hAnsi="Garamond"/>
          <w:sz w:val="28"/>
          <w:szCs w:val="28"/>
        </w:rPr>
        <w:t>da se vrši obavezna</w:t>
      </w:r>
      <w:r w:rsidRPr="00BE55D0">
        <w:rPr>
          <w:rFonts w:ascii="Garamond" w:hAnsi="Garamond"/>
          <w:sz w:val="28"/>
          <w:szCs w:val="28"/>
        </w:rPr>
        <w:t xml:space="preserve"> zaštita objekata i prostora u kojima se realizuju djelatnosti od javnog interesa, djelatnosti koje predstavljaju povećanu opasnost za život i zdravlje ljudi, kao i objekti čijim oštećenjem ili uništenjem bi mogle nastupiti teže posljedice po život i zdravlje većeg broja ljudi vrši se na osnovu plana zaštite.</w:t>
      </w:r>
    </w:p>
    <w:p w14:paraId="425C4A63" w14:textId="77777777" w:rsidR="007B34CB" w:rsidRDefault="007B34CB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0DD6C312" w14:textId="040E60C6" w:rsidR="00DE2ADE" w:rsidRDefault="00F47460" w:rsidP="00BE55D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 xml:space="preserve">Imajući u vidu da se Strategija za prevenciju i zaštitu djece od nasilja za period 2017–2021. godina bavi suzbijanjem nasilja u širem smislu, ovaj Program se na ciljan, konkretan i dublji način usmjerava na prevenciju i suzbijanje jedne forme nasilja, odnosno na vršnjačko nasilje u okviru obrazovno-vaspitnih ustanova. </w:t>
      </w:r>
      <w:r>
        <w:rPr>
          <w:rFonts w:ascii="Garamond" w:hAnsi="Garamond"/>
          <w:sz w:val="28"/>
          <w:szCs w:val="28"/>
        </w:rPr>
        <w:t>P</w:t>
      </w:r>
      <w:r w:rsidRPr="00FE20A3">
        <w:rPr>
          <w:rFonts w:ascii="Garamond" w:hAnsi="Garamond"/>
          <w:sz w:val="28"/>
          <w:szCs w:val="28"/>
        </w:rPr>
        <w:t>roširen je i na segmenat koji se orijentiše na smanjenje pojave vandalizma.</w:t>
      </w:r>
      <w:r>
        <w:rPr>
          <w:rFonts w:ascii="Garamond" w:hAnsi="Garamond"/>
          <w:sz w:val="28"/>
          <w:szCs w:val="28"/>
        </w:rPr>
        <w:t xml:space="preserve"> Takođe, neposredno</w:t>
      </w:r>
      <w:r w:rsidR="00DE2ADE">
        <w:rPr>
          <w:rFonts w:ascii="Garamond" w:hAnsi="Garamond"/>
          <w:sz w:val="28"/>
          <w:szCs w:val="28"/>
        </w:rPr>
        <w:t xml:space="preserve"> će uticati i na fokusirano praćenje, poštovanje, ispunjenje međunarodnih principa, standarda, očekivanja i obaveza u oblasti zašt</w:t>
      </w:r>
      <w:r>
        <w:rPr>
          <w:rFonts w:ascii="Garamond" w:hAnsi="Garamond"/>
          <w:sz w:val="28"/>
          <w:szCs w:val="28"/>
        </w:rPr>
        <w:t>ite prava dj</w:t>
      </w:r>
      <w:r w:rsidR="00DE2ADE">
        <w:rPr>
          <w:rFonts w:ascii="Garamond" w:hAnsi="Garamond"/>
          <w:sz w:val="28"/>
          <w:szCs w:val="28"/>
        </w:rPr>
        <w:t xml:space="preserve">ece.  </w:t>
      </w:r>
    </w:p>
    <w:p w14:paraId="0B0DCA1E" w14:textId="77777777" w:rsidR="00DE2ADE" w:rsidRPr="00FE20A3" w:rsidRDefault="00DE2ADE" w:rsidP="00DE2ADE">
      <w:pPr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</w:rPr>
      </w:pPr>
    </w:p>
    <w:p w14:paraId="69B11402" w14:textId="112C7676" w:rsidR="00397F7A" w:rsidRPr="00FE20A3" w:rsidRDefault="00397F7A" w:rsidP="00113A98">
      <w:pPr>
        <w:pStyle w:val="Heading2"/>
        <w:rPr>
          <w:rFonts w:ascii="Garamond" w:hAnsi="Garamond"/>
          <w:sz w:val="28"/>
          <w:u w:val="single"/>
        </w:rPr>
      </w:pPr>
      <w:bookmarkStart w:id="18" w:name="_Toc10627887"/>
      <w:r w:rsidRPr="00FE20A3">
        <w:rPr>
          <w:rFonts w:ascii="Garamond" w:hAnsi="Garamond"/>
          <w:sz w:val="28"/>
          <w:u w:val="single"/>
        </w:rPr>
        <w:t>Dosadašnje aktivnosti</w:t>
      </w:r>
      <w:bookmarkEnd w:id="17"/>
      <w:bookmarkEnd w:id="18"/>
    </w:p>
    <w:p w14:paraId="495979B3" w14:textId="77777777" w:rsidR="00024464" w:rsidRPr="00FE20A3" w:rsidRDefault="00024464" w:rsidP="0002446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sz w:val="28"/>
          <w:szCs w:val="28"/>
        </w:rPr>
      </w:pPr>
    </w:p>
    <w:p w14:paraId="089EB43A" w14:textId="000EBF39" w:rsidR="00397F7A" w:rsidRPr="00FE20A3" w:rsidRDefault="00397F7A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 xml:space="preserve">Ministarstvo prosvjete je u saradnji s Kancelarijom UNICEF-a u Crnoj Gori </w:t>
      </w:r>
      <w:r w:rsidR="00BF0F95" w:rsidRPr="00FE20A3">
        <w:rPr>
          <w:rFonts w:ascii="Garamond" w:hAnsi="Garamond"/>
          <w:sz w:val="28"/>
          <w:szCs w:val="28"/>
        </w:rPr>
        <w:t xml:space="preserve">od 2005. godine </w:t>
      </w:r>
      <w:r w:rsidRPr="00FE20A3">
        <w:rPr>
          <w:rFonts w:ascii="Garamond" w:hAnsi="Garamond"/>
          <w:sz w:val="28"/>
          <w:szCs w:val="28"/>
        </w:rPr>
        <w:t>uspješno realizovalo program ,,Škola bez nasilja - sigurno školsko okruženje“. Program je namijenjen učenicima, nastavnom i vannastavnom osoblju, roditeljima i cjelokupnoj zajednici s ciljem da smanji i spriječi nasilje među školskom djecom. Sprovedene su brojne obuke za zaposlene u školama, urađena je Brošura za roditelje, osmišljen je</w:t>
      </w:r>
      <w:r w:rsidR="009B7A98" w:rsidRPr="00FE20A3">
        <w:rPr>
          <w:rFonts w:ascii="Garamond" w:hAnsi="Garamond"/>
          <w:sz w:val="28"/>
          <w:szCs w:val="28"/>
        </w:rPr>
        <w:t xml:space="preserve"> i poslat školama</w:t>
      </w:r>
      <w:r w:rsidRPr="00FE20A3">
        <w:rPr>
          <w:rFonts w:ascii="Garamond" w:hAnsi="Garamond"/>
          <w:sz w:val="28"/>
          <w:szCs w:val="28"/>
        </w:rPr>
        <w:t xml:space="preserve"> Upitnik za procjenu vršnja</w:t>
      </w:r>
      <w:r w:rsidR="00467EA0" w:rsidRPr="00FE20A3">
        <w:rPr>
          <w:rFonts w:ascii="Garamond" w:hAnsi="Garamond"/>
          <w:sz w:val="28"/>
          <w:szCs w:val="28"/>
        </w:rPr>
        <w:t>čkog nasilja</w:t>
      </w:r>
      <w:r w:rsidR="003A245B" w:rsidRPr="00FE20A3">
        <w:rPr>
          <w:rStyle w:val="FootnoteReference"/>
          <w:rFonts w:ascii="Garamond" w:hAnsi="Garamond"/>
          <w:sz w:val="28"/>
          <w:szCs w:val="28"/>
        </w:rPr>
        <w:footnoteReference w:id="5"/>
      </w:r>
      <w:r w:rsidR="00467EA0" w:rsidRPr="00FE20A3">
        <w:rPr>
          <w:rFonts w:ascii="Garamond" w:hAnsi="Garamond"/>
          <w:sz w:val="28"/>
          <w:szCs w:val="28"/>
        </w:rPr>
        <w:t xml:space="preserve">. </w:t>
      </w:r>
    </w:p>
    <w:p w14:paraId="4B74D3A3" w14:textId="77777777" w:rsidR="00C23271" w:rsidRPr="00FE20A3" w:rsidRDefault="00C23271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5BE7E164" w14:textId="20A73CD5" w:rsidR="00135382" w:rsidRDefault="00397F7A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lastRenderedPageBreak/>
        <w:t xml:space="preserve">Urađeno je </w:t>
      </w:r>
      <w:r w:rsidR="003A245B" w:rsidRPr="00FE20A3">
        <w:rPr>
          <w:rFonts w:ascii="Garamond" w:hAnsi="Garamond"/>
          <w:sz w:val="28"/>
          <w:szCs w:val="28"/>
        </w:rPr>
        <w:t xml:space="preserve">2015. godine </w:t>
      </w:r>
      <w:r w:rsidRPr="00FE20A3">
        <w:rPr>
          <w:rFonts w:ascii="Garamond" w:hAnsi="Garamond"/>
          <w:sz w:val="28"/>
          <w:szCs w:val="28"/>
        </w:rPr>
        <w:t>i Uputstvo „Podjela odgovornosti i postupanje u cilju prevencije i u slučajevima pojave nasilja - uputstvo školama”</w:t>
      </w:r>
      <w:r w:rsidR="003A245B" w:rsidRPr="00FE20A3">
        <w:rPr>
          <w:rStyle w:val="FootnoteReference"/>
          <w:rFonts w:ascii="Garamond" w:hAnsi="Garamond"/>
          <w:sz w:val="28"/>
          <w:szCs w:val="28"/>
        </w:rPr>
        <w:footnoteReference w:id="6"/>
      </w:r>
      <w:r w:rsidRPr="00FE20A3">
        <w:rPr>
          <w:rFonts w:ascii="Garamond" w:hAnsi="Garamond"/>
          <w:sz w:val="28"/>
          <w:szCs w:val="28"/>
        </w:rPr>
        <w:t>, koji je usvojio Nacionalni savje</w:t>
      </w:r>
      <w:r w:rsidR="00505323" w:rsidRPr="00FE20A3">
        <w:rPr>
          <w:rFonts w:ascii="Garamond" w:hAnsi="Garamond"/>
          <w:sz w:val="28"/>
          <w:szCs w:val="28"/>
        </w:rPr>
        <w:t>t za obrazovanje, čime je postalo obavezno</w:t>
      </w:r>
      <w:r w:rsidRPr="00FE20A3">
        <w:rPr>
          <w:rFonts w:ascii="Garamond" w:hAnsi="Garamond"/>
          <w:sz w:val="28"/>
          <w:szCs w:val="28"/>
        </w:rPr>
        <w:t xml:space="preserve"> za primjenu u školama. </w:t>
      </w:r>
      <w:r w:rsidR="00807A61" w:rsidRPr="00FE20A3">
        <w:rPr>
          <w:rFonts w:ascii="Garamond" w:hAnsi="Garamond"/>
          <w:sz w:val="28"/>
          <w:szCs w:val="28"/>
        </w:rPr>
        <w:t>Uputstvo se koristi za</w:t>
      </w:r>
      <w:r w:rsidRPr="00FE20A3">
        <w:rPr>
          <w:rFonts w:ascii="Garamond" w:hAnsi="Garamond"/>
          <w:sz w:val="28"/>
          <w:szCs w:val="28"/>
        </w:rPr>
        <w:t xml:space="preserve"> prepo</w:t>
      </w:r>
      <w:r w:rsidR="00505323" w:rsidRPr="00FE20A3">
        <w:rPr>
          <w:rFonts w:ascii="Garamond" w:hAnsi="Garamond"/>
          <w:sz w:val="28"/>
          <w:szCs w:val="28"/>
        </w:rPr>
        <w:t>znavanje</w:t>
      </w:r>
      <w:r w:rsidRPr="00FE20A3">
        <w:rPr>
          <w:rFonts w:ascii="Garamond" w:hAnsi="Garamond"/>
          <w:sz w:val="28"/>
          <w:szCs w:val="28"/>
        </w:rPr>
        <w:t xml:space="preserve"> svih oblika nasilja,</w:t>
      </w:r>
      <w:r w:rsidR="00807A61" w:rsidRPr="00FE20A3">
        <w:rPr>
          <w:rFonts w:ascii="Garamond" w:hAnsi="Garamond"/>
          <w:sz w:val="28"/>
          <w:szCs w:val="28"/>
        </w:rPr>
        <w:t xml:space="preserve"> zlostavljanja i zanemarivanje dj</w:t>
      </w:r>
      <w:r w:rsidR="00505323" w:rsidRPr="00FE20A3">
        <w:rPr>
          <w:rFonts w:ascii="Garamond" w:hAnsi="Garamond"/>
          <w:sz w:val="28"/>
          <w:szCs w:val="28"/>
        </w:rPr>
        <w:t>ece, obaveze i</w:t>
      </w:r>
      <w:r w:rsidRPr="00FE20A3">
        <w:rPr>
          <w:rFonts w:ascii="Garamond" w:hAnsi="Garamond"/>
          <w:sz w:val="28"/>
          <w:szCs w:val="28"/>
        </w:rPr>
        <w:t xml:space="preserve"> odgovornosti svih u ustanovi, </w:t>
      </w:r>
      <w:r w:rsidRPr="00FE20A3">
        <w:rPr>
          <w:rStyle w:val="rvts9"/>
          <w:rFonts w:ascii="Garamond" w:hAnsi="Garamond"/>
          <w:sz w:val="28"/>
          <w:szCs w:val="28"/>
          <w:shd w:val="clear" w:color="auto" w:fill="FFFFFF"/>
        </w:rPr>
        <w:t>preventivne aktivnosti, postupke</w:t>
      </w:r>
      <w:r w:rsidRPr="00FE20A3">
        <w:rPr>
          <w:rStyle w:val="rvts9"/>
          <w:rFonts w:ascii="Garamond" w:hAnsi="Garamond"/>
          <w:b/>
          <w:sz w:val="28"/>
          <w:szCs w:val="28"/>
          <w:shd w:val="clear" w:color="auto" w:fill="FFFFFF"/>
        </w:rPr>
        <w:t xml:space="preserve"> </w:t>
      </w:r>
      <w:r w:rsidRPr="00FE20A3">
        <w:rPr>
          <w:rStyle w:val="rvts9"/>
          <w:rFonts w:ascii="Garamond" w:hAnsi="Garamond"/>
          <w:sz w:val="28"/>
          <w:szCs w:val="28"/>
          <w:shd w:val="clear" w:color="auto" w:fill="FFFFFF"/>
        </w:rPr>
        <w:t>i</w:t>
      </w:r>
      <w:r w:rsidRPr="00FE20A3">
        <w:rPr>
          <w:rFonts w:ascii="Garamond" w:hAnsi="Garamond"/>
          <w:sz w:val="28"/>
          <w:szCs w:val="28"/>
        </w:rPr>
        <w:t xml:space="preserve"> mjere koje treba preduzeti kad se uoči nasilje. </w:t>
      </w:r>
    </w:p>
    <w:p w14:paraId="7FE20A3A" w14:textId="77777777" w:rsidR="00D802E3" w:rsidRPr="00FE20A3" w:rsidRDefault="00D802E3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60130AF4" w14:textId="6E999F29" w:rsidR="003C058E" w:rsidRDefault="00397F7A" w:rsidP="00986FBD">
      <w:pPr>
        <w:ind w:firstLine="720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 xml:space="preserve">U predškolskom vaspitanju i obrazovanju </w:t>
      </w:r>
      <w:r w:rsidR="003A245B" w:rsidRPr="00FE20A3">
        <w:rPr>
          <w:rFonts w:ascii="Garamond" w:hAnsi="Garamond"/>
          <w:sz w:val="28"/>
          <w:szCs w:val="28"/>
        </w:rPr>
        <w:t xml:space="preserve">tokom 2018. godine </w:t>
      </w:r>
      <w:r w:rsidRPr="00FE20A3">
        <w:rPr>
          <w:rFonts w:ascii="Garamond" w:hAnsi="Garamond"/>
          <w:sz w:val="28"/>
          <w:szCs w:val="28"/>
        </w:rPr>
        <w:t>sprovedena je analiza „Kontinuirani profesionalni razvoj vaspitača u Crnoj Gori” čije se preporuke odnose i na prevenciju nasilja od najranijeg uzrasta</w:t>
      </w:r>
      <w:r w:rsidR="00601340" w:rsidRPr="00FE20A3">
        <w:rPr>
          <w:rFonts w:ascii="Garamond" w:hAnsi="Garamond"/>
          <w:sz w:val="28"/>
          <w:szCs w:val="28"/>
        </w:rPr>
        <w:t>. Preporuke su</w:t>
      </w:r>
      <w:r w:rsidR="003A245B" w:rsidRPr="00FE20A3">
        <w:rPr>
          <w:rFonts w:ascii="Garamond" w:hAnsi="Garamond"/>
          <w:sz w:val="28"/>
          <w:szCs w:val="28"/>
        </w:rPr>
        <w:t xml:space="preserve"> </w:t>
      </w:r>
      <w:r w:rsidR="00601340" w:rsidRPr="00FE20A3">
        <w:rPr>
          <w:rFonts w:ascii="Garamond" w:hAnsi="Garamond"/>
          <w:sz w:val="28"/>
          <w:szCs w:val="28"/>
        </w:rPr>
        <w:t>zastupljene</w:t>
      </w:r>
      <w:r w:rsidR="003A245B" w:rsidRPr="00FE20A3">
        <w:rPr>
          <w:rFonts w:ascii="Garamond" w:hAnsi="Garamond"/>
          <w:sz w:val="28"/>
          <w:szCs w:val="28"/>
        </w:rPr>
        <w:t xml:space="preserve"> </w:t>
      </w:r>
      <w:r w:rsidR="00504E5D" w:rsidRPr="00FE20A3">
        <w:rPr>
          <w:rFonts w:ascii="Garamond" w:hAnsi="Garamond"/>
          <w:sz w:val="28"/>
          <w:szCs w:val="28"/>
        </w:rPr>
        <w:t xml:space="preserve">u </w:t>
      </w:r>
      <w:r w:rsidR="00601340" w:rsidRPr="00FE20A3">
        <w:rPr>
          <w:rFonts w:ascii="Garamond" w:hAnsi="Garamond"/>
          <w:sz w:val="28"/>
          <w:szCs w:val="28"/>
        </w:rPr>
        <w:t>prioritetnim</w:t>
      </w:r>
      <w:r w:rsidR="003A245B" w:rsidRPr="00FE20A3">
        <w:rPr>
          <w:rFonts w:ascii="Garamond" w:hAnsi="Garamond"/>
          <w:sz w:val="28"/>
          <w:szCs w:val="28"/>
        </w:rPr>
        <w:t xml:space="preserve"> oblasti</w:t>
      </w:r>
      <w:r w:rsidR="00601340" w:rsidRPr="00FE20A3">
        <w:rPr>
          <w:rFonts w:ascii="Garamond" w:hAnsi="Garamond"/>
          <w:sz w:val="28"/>
          <w:szCs w:val="28"/>
        </w:rPr>
        <w:t>ma</w:t>
      </w:r>
      <w:r w:rsidR="003A245B" w:rsidRPr="00FE20A3">
        <w:rPr>
          <w:rFonts w:ascii="Garamond" w:hAnsi="Garamond"/>
          <w:sz w:val="28"/>
          <w:szCs w:val="28"/>
        </w:rPr>
        <w:t xml:space="preserve"> u okviru </w:t>
      </w:r>
      <w:r w:rsidR="003A245B" w:rsidRPr="00FE20A3">
        <w:rPr>
          <w:rFonts w:ascii="Garamond" w:hAnsi="Garamond" w:cs="Arial"/>
          <w:sz w:val="28"/>
          <w:szCs w:val="28"/>
        </w:rPr>
        <w:t>Konkursa za izbor programa stručnog usavršavanja nastavnika u školskoj 2019/2021. godini</w:t>
      </w:r>
      <w:r w:rsidR="00986FBD">
        <w:rPr>
          <w:rFonts w:ascii="Garamond" w:hAnsi="Garamond"/>
          <w:sz w:val="28"/>
          <w:szCs w:val="28"/>
        </w:rPr>
        <w:t>.</w:t>
      </w:r>
    </w:p>
    <w:p w14:paraId="7B0B3A64" w14:textId="205EAE1A" w:rsidR="00142D76" w:rsidRPr="00FE20A3" w:rsidRDefault="00135382" w:rsidP="00986FBD">
      <w:pPr>
        <w:spacing w:after="0" w:line="240" w:lineRule="auto"/>
        <w:ind w:firstLine="720"/>
        <w:jc w:val="both"/>
        <w:rPr>
          <w:rFonts w:ascii="Garamond" w:hAnsi="Garamond"/>
          <w:strike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 xml:space="preserve">Nastavni </w:t>
      </w:r>
      <w:r w:rsidR="00807A61" w:rsidRPr="00FE20A3">
        <w:rPr>
          <w:rFonts w:ascii="Garamond" w:hAnsi="Garamond"/>
          <w:sz w:val="28"/>
          <w:szCs w:val="28"/>
        </w:rPr>
        <w:t xml:space="preserve">predmet </w:t>
      </w:r>
      <w:r w:rsidR="00397F7A" w:rsidRPr="00FE20A3">
        <w:rPr>
          <w:rFonts w:ascii="Garamond" w:hAnsi="Garamond"/>
          <w:sz w:val="28"/>
          <w:szCs w:val="28"/>
        </w:rPr>
        <w:t xml:space="preserve">Zdravi stilovi života </w:t>
      </w:r>
      <w:r w:rsidR="00807A61" w:rsidRPr="00FE20A3">
        <w:rPr>
          <w:rFonts w:ascii="Garamond" w:hAnsi="Garamond"/>
          <w:sz w:val="28"/>
          <w:szCs w:val="28"/>
        </w:rPr>
        <w:t>je jedan od</w:t>
      </w:r>
      <w:r w:rsidRPr="00FE20A3">
        <w:rPr>
          <w:rFonts w:ascii="Garamond" w:hAnsi="Garamond"/>
          <w:sz w:val="28"/>
          <w:szCs w:val="28"/>
        </w:rPr>
        <w:t xml:space="preserve"> izbornih</w:t>
      </w:r>
      <w:r w:rsidR="00807A61" w:rsidRPr="00FE20A3">
        <w:rPr>
          <w:rFonts w:ascii="Garamond" w:hAnsi="Garamond"/>
          <w:sz w:val="28"/>
          <w:szCs w:val="28"/>
        </w:rPr>
        <w:t xml:space="preserve"> predmeta koji učenici osnovne i srednje škole </w:t>
      </w:r>
      <w:r w:rsidR="00505323" w:rsidRPr="00FE20A3">
        <w:rPr>
          <w:rFonts w:ascii="Garamond" w:hAnsi="Garamond"/>
          <w:sz w:val="28"/>
          <w:szCs w:val="28"/>
        </w:rPr>
        <w:t>često</w:t>
      </w:r>
      <w:r w:rsidR="00807A61" w:rsidRPr="00FE20A3">
        <w:rPr>
          <w:rFonts w:ascii="Garamond" w:hAnsi="Garamond"/>
          <w:sz w:val="28"/>
          <w:szCs w:val="28"/>
        </w:rPr>
        <w:t xml:space="preserve"> biraju. </w:t>
      </w:r>
      <w:r w:rsidR="00157DBB" w:rsidRPr="00FE20A3">
        <w:rPr>
          <w:rFonts w:ascii="Garamond" w:hAnsi="Garamond"/>
          <w:sz w:val="28"/>
          <w:szCs w:val="28"/>
        </w:rPr>
        <w:t>Ovaj i</w:t>
      </w:r>
      <w:r w:rsidR="00601340" w:rsidRPr="00FE20A3">
        <w:rPr>
          <w:rFonts w:ascii="Garamond" w:hAnsi="Garamond" w:cs="Arial"/>
          <w:sz w:val="28"/>
          <w:szCs w:val="28"/>
        </w:rPr>
        <w:t xml:space="preserve">zborni predmeti </w:t>
      </w:r>
      <w:r w:rsidR="00157DBB" w:rsidRPr="00FE20A3">
        <w:rPr>
          <w:rFonts w:ascii="Garamond" w:hAnsi="Garamond" w:cs="Arial"/>
          <w:sz w:val="28"/>
          <w:szCs w:val="28"/>
        </w:rPr>
        <w:t xml:space="preserve">školske </w:t>
      </w:r>
      <w:r w:rsidR="003A245B" w:rsidRPr="00FE20A3">
        <w:rPr>
          <w:rFonts w:ascii="Garamond" w:hAnsi="Garamond" w:cs="Arial"/>
          <w:sz w:val="28"/>
          <w:szCs w:val="28"/>
        </w:rPr>
        <w:t>2017/</w:t>
      </w:r>
      <w:r w:rsidR="00601340" w:rsidRPr="00FE20A3">
        <w:rPr>
          <w:rFonts w:ascii="Garamond" w:hAnsi="Garamond" w:cs="Arial"/>
          <w:sz w:val="28"/>
          <w:szCs w:val="28"/>
        </w:rPr>
        <w:t>20</w:t>
      </w:r>
      <w:r w:rsidR="003A245B" w:rsidRPr="00FE20A3">
        <w:rPr>
          <w:rFonts w:ascii="Garamond" w:hAnsi="Garamond" w:cs="Arial"/>
          <w:sz w:val="28"/>
          <w:szCs w:val="28"/>
        </w:rPr>
        <w:t>18</w:t>
      </w:r>
      <w:r w:rsidR="00601340" w:rsidRPr="00FE20A3">
        <w:rPr>
          <w:rFonts w:ascii="Garamond" w:hAnsi="Garamond" w:cs="Arial"/>
          <w:sz w:val="28"/>
          <w:szCs w:val="28"/>
        </w:rPr>
        <w:t>. godini</w:t>
      </w:r>
      <w:r w:rsidR="00BF0F95">
        <w:rPr>
          <w:rFonts w:ascii="Garamond" w:hAnsi="Garamond" w:cs="Arial"/>
          <w:sz w:val="28"/>
          <w:szCs w:val="28"/>
        </w:rPr>
        <w:t xml:space="preserve"> </w:t>
      </w:r>
      <w:r w:rsidR="00157DBB" w:rsidRPr="00FE20A3">
        <w:rPr>
          <w:rFonts w:ascii="Garamond" w:hAnsi="Garamond" w:cs="Arial"/>
          <w:sz w:val="28"/>
          <w:szCs w:val="28"/>
        </w:rPr>
        <w:t>izabralo</w:t>
      </w:r>
      <w:r w:rsidR="00BF0F95">
        <w:rPr>
          <w:rFonts w:ascii="Garamond" w:hAnsi="Garamond" w:cs="Arial"/>
          <w:sz w:val="28"/>
          <w:szCs w:val="28"/>
        </w:rPr>
        <w:t xml:space="preserve"> je</w:t>
      </w:r>
      <w:r w:rsidR="003A245B" w:rsidRPr="00FE20A3">
        <w:rPr>
          <w:rFonts w:ascii="Garamond" w:hAnsi="Garamond" w:cs="Arial"/>
          <w:sz w:val="28"/>
          <w:szCs w:val="28"/>
        </w:rPr>
        <w:t xml:space="preserve"> 3</w:t>
      </w:r>
      <w:r w:rsidR="00BF0F95">
        <w:rPr>
          <w:rFonts w:ascii="Garamond" w:hAnsi="Garamond" w:cs="Arial"/>
          <w:sz w:val="28"/>
          <w:szCs w:val="28"/>
        </w:rPr>
        <w:t>.</w:t>
      </w:r>
      <w:r w:rsidR="003A245B" w:rsidRPr="00FE20A3">
        <w:rPr>
          <w:rFonts w:ascii="Garamond" w:hAnsi="Garamond" w:cs="Arial"/>
          <w:sz w:val="28"/>
          <w:szCs w:val="28"/>
        </w:rPr>
        <w:t>066 učenika</w:t>
      </w:r>
      <w:r w:rsidR="00BF0F95">
        <w:rPr>
          <w:rFonts w:ascii="Garamond" w:hAnsi="Garamond" w:cs="Arial"/>
          <w:sz w:val="28"/>
          <w:szCs w:val="28"/>
        </w:rPr>
        <w:t xml:space="preserve"> osnovnih škola i </w:t>
      </w:r>
      <w:r w:rsidR="00BF0F95" w:rsidRPr="00FE20A3">
        <w:rPr>
          <w:rFonts w:ascii="Garamond" w:hAnsi="Garamond" w:cs="Arial"/>
          <w:sz w:val="28"/>
          <w:szCs w:val="28"/>
        </w:rPr>
        <w:t>1</w:t>
      </w:r>
      <w:r w:rsidR="00BF0F95">
        <w:rPr>
          <w:rFonts w:ascii="Garamond" w:hAnsi="Garamond" w:cs="Arial"/>
          <w:sz w:val="28"/>
          <w:szCs w:val="28"/>
        </w:rPr>
        <w:t xml:space="preserve">.080 učenika </w:t>
      </w:r>
      <w:r w:rsidR="003A245B" w:rsidRPr="00FE20A3">
        <w:rPr>
          <w:rFonts w:ascii="Garamond" w:hAnsi="Garamond" w:cs="Arial"/>
          <w:sz w:val="28"/>
          <w:szCs w:val="28"/>
        </w:rPr>
        <w:t>srednji</w:t>
      </w:r>
      <w:r w:rsidR="00BF0F95">
        <w:rPr>
          <w:rFonts w:ascii="Garamond" w:hAnsi="Garamond" w:cs="Arial"/>
          <w:sz w:val="28"/>
          <w:szCs w:val="28"/>
        </w:rPr>
        <w:t>h škola.</w:t>
      </w:r>
      <w:r w:rsidR="00157DBB" w:rsidRPr="00FE20A3">
        <w:rPr>
          <w:rFonts w:ascii="Garamond" w:hAnsi="Garamond" w:cs="Arial"/>
          <w:sz w:val="28"/>
          <w:szCs w:val="28"/>
        </w:rPr>
        <w:t xml:space="preserve"> Š</w:t>
      </w:r>
      <w:r w:rsidR="003A245B" w:rsidRPr="00FE20A3">
        <w:rPr>
          <w:rFonts w:ascii="Garamond" w:hAnsi="Garamond" w:cs="Arial"/>
          <w:sz w:val="28"/>
          <w:szCs w:val="28"/>
        </w:rPr>
        <w:t>kolsk</w:t>
      </w:r>
      <w:r w:rsidR="00157DBB" w:rsidRPr="00FE20A3">
        <w:rPr>
          <w:rFonts w:ascii="Garamond" w:hAnsi="Garamond" w:cs="Arial"/>
          <w:sz w:val="28"/>
          <w:szCs w:val="28"/>
        </w:rPr>
        <w:t>e</w:t>
      </w:r>
      <w:r w:rsidR="003A245B" w:rsidRPr="00FE20A3">
        <w:rPr>
          <w:rFonts w:ascii="Garamond" w:hAnsi="Garamond" w:cs="Arial"/>
          <w:sz w:val="28"/>
          <w:szCs w:val="28"/>
        </w:rPr>
        <w:t xml:space="preserve"> 2018/</w:t>
      </w:r>
      <w:r w:rsidR="00601340" w:rsidRPr="00FE20A3">
        <w:rPr>
          <w:rFonts w:ascii="Garamond" w:hAnsi="Garamond" w:cs="Arial"/>
          <w:sz w:val="28"/>
          <w:szCs w:val="28"/>
        </w:rPr>
        <w:t>20</w:t>
      </w:r>
      <w:r w:rsidR="003A245B" w:rsidRPr="00FE20A3">
        <w:rPr>
          <w:rFonts w:ascii="Garamond" w:hAnsi="Garamond" w:cs="Arial"/>
          <w:sz w:val="28"/>
          <w:szCs w:val="28"/>
        </w:rPr>
        <w:t>19</w:t>
      </w:r>
      <w:r w:rsidR="00601340" w:rsidRPr="00FE20A3">
        <w:rPr>
          <w:rFonts w:ascii="Garamond" w:hAnsi="Garamond" w:cs="Arial"/>
          <w:sz w:val="28"/>
          <w:szCs w:val="28"/>
        </w:rPr>
        <w:t>. godini</w:t>
      </w:r>
      <w:r w:rsidR="003A245B" w:rsidRPr="00FE20A3">
        <w:rPr>
          <w:rFonts w:ascii="Garamond" w:hAnsi="Garamond" w:cs="Arial"/>
          <w:sz w:val="28"/>
          <w:szCs w:val="28"/>
        </w:rPr>
        <w:t xml:space="preserve"> </w:t>
      </w:r>
      <w:r w:rsidR="00157DBB" w:rsidRPr="00FE20A3">
        <w:rPr>
          <w:rFonts w:ascii="Garamond" w:hAnsi="Garamond" w:cs="Arial"/>
          <w:sz w:val="28"/>
          <w:szCs w:val="28"/>
        </w:rPr>
        <w:t>izabralo ga je</w:t>
      </w:r>
      <w:r w:rsidR="003A245B" w:rsidRPr="00FE20A3">
        <w:rPr>
          <w:rFonts w:ascii="Garamond" w:hAnsi="Garamond" w:cs="Arial"/>
          <w:sz w:val="28"/>
          <w:szCs w:val="28"/>
        </w:rPr>
        <w:t xml:space="preserve"> 4</w:t>
      </w:r>
      <w:r w:rsidR="008C1BFB">
        <w:rPr>
          <w:rFonts w:ascii="Garamond" w:hAnsi="Garamond" w:cs="Arial"/>
          <w:sz w:val="28"/>
          <w:szCs w:val="28"/>
        </w:rPr>
        <w:t>.</w:t>
      </w:r>
      <w:r w:rsidR="003A245B" w:rsidRPr="00FE20A3">
        <w:rPr>
          <w:rFonts w:ascii="Garamond" w:hAnsi="Garamond" w:cs="Arial"/>
          <w:sz w:val="28"/>
          <w:szCs w:val="28"/>
        </w:rPr>
        <w:t xml:space="preserve">298 učenika osnovne škole, a u srednjim školama 975 učenika. </w:t>
      </w:r>
      <w:r w:rsidR="00397F7A" w:rsidRPr="00FE20A3">
        <w:rPr>
          <w:rFonts w:ascii="Garamond" w:hAnsi="Garamond"/>
          <w:sz w:val="28"/>
          <w:szCs w:val="28"/>
        </w:rPr>
        <w:t>Osim toga oblast</w:t>
      </w:r>
      <w:r w:rsidR="00903ED5">
        <w:rPr>
          <w:rFonts w:ascii="Garamond" w:hAnsi="Garamond"/>
          <w:sz w:val="28"/>
          <w:szCs w:val="28"/>
        </w:rPr>
        <w:t>i koja se odnose</w:t>
      </w:r>
      <w:r w:rsidR="00397F7A" w:rsidRPr="00FE20A3">
        <w:rPr>
          <w:rFonts w:ascii="Garamond" w:hAnsi="Garamond"/>
          <w:sz w:val="28"/>
          <w:szCs w:val="28"/>
        </w:rPr>
        <w:t xml:space="preserve"> na nasilje i vandalizam </w:t>
      </w:r>
      <w:r w:rsidR="00903ED5">
        <w:rPr>
          <w:rFonts w:ascii="Garamond" w:hAnsi="Garamond"/>
          <w:sz w:val="28"/>
          <w:szCs w:val="28"/>
        </w:rPr>
        <w:t xml:space="preserve">zastupljene su </w:t>
      </w:r>
      <w:r w:rsidR="00807A61" w:rsidRPr="00FE20A3">
        <w:rPr>
          <w:rFonts w:ascii="Garamond" w:hAnsi="Garamond"/>
          <w:sz w:val="28"/>
          <w:szCs w:val="28"/>
        </w:rPr>
        <w:t>i u nastavnim predmetima Građansko vaspitanje i Građansko obrazovanje</w:t>
      </w:r>
      <w:r w:rsidRPr="00FE20A3">
        <w:rPr>
          <w:rFonts w:ascii="Garamond" w:hAnsi="Garamond"/>
          <w:sz w:val="28"/>
          <w:szCs w:val="28"/>
        </w:rPr>
        <w:t>.</w:t>
      </w:r>
    </w:p>
    <w:p w14:paraId="055F5B52" w14:textId="62E73B7A" w:rsidR="00142D76" w:rsidRPr="001560F3" w:rsidRDefault="00142D76" w:rsidP="001560F3">
      <w:pPr>
        <w:spacing w:after="0" w:line="240" w:lineRule="auto"/>
        <w:ind w:firstLine="720"/>
        <w:jc w:val="both"/>
        <w:rPr>
          <w:rFonts w:ascii="Garamond" w:hAnsi="Garamond" w:cs="Arial"/>
          <w:sz w:val="28"/>
          <w:szCs w:val="28"/>
        </w:rPr>
      </w:pPr>
      <w:r w:rsidRPr="001560F3">
        <w:rPr>
          <w:rFonts w:ascii="Garamond" w:hAnsi="Garamond" w:cs="Arial"/>
          <w:sz w:val="28"/>
          <w:szCs w:val="28"/>
        </w:rPr>
        <w:t>Inicijativa</w:t>
      </w:r>
      <w:r w:rsidR="00D50A2E" w:rsidRPr="001560F3">
        <w:rPr>
          <w:rFonts w:ascii="Garamond" w:hAnsi="Garamond" w:cs="Arial"/>
          <w:sz w:val="28"/>
          <w:szCs w:val="28"/>
        </w:rPr>
        <w:t xml:space="preserve"> „Moje vrijednosti i vrline“ </w:t>
      </w:r>
      <w:r w:rsidRPr="001560F3">
        <w:rPr>
          <w:rFonts w:ascii="Garamond" w:hAnsi="Garamond" w:cs="Arial"/>
          <w:sz w:val="28"/>
          <w:szCs w:val="28"/>
        </w:rPr>
        <w:t>s</w:t>
      </w:r>
      <w:r w:rsidR="00397F7A" w:rsidRPr="001560F3">
        <w:rPr>
          <w:rFonts w:ascii="Garamond" w:hAnsi="Garamond" w:cs="Arial"/>
          <w:sz w:val="28"/>
          <w:szCs w:val="28"/>
        </w:rPr>
        <w:t>e realiz</w:t>
      </w:r>
      <w:r w:rsidRPr="001560F3">
        <w:rPr>
          <w:rFonts w:ascii="Garamond" w:hAnsi="Garamond" w:cs="Arial"/>
          <w:sz w:val="28"/>
          <w:szCs w:val="28"/>
        </w:rPr>
        <w:t>uje od 2015. godine</w:t>
      </w:r>
      <w:r w:rsidR="00397F7A" w:rsidRPr="001560F3">
        <w:rPr>
          <w:rFonts w:ascii="Garamond" w:hAnsi="Garamond" w:cs="Arial"/>
          <w:sz w:val="28"/>
          <w:szCs w:val="28"/>
        </w:rPr>
        <w:t xml:space="preserve"> u 16 osnovnih i četiri srednje škole</w:t>
      </w:r>
      <w:r w:rsidR="00DF4972">
        <w:rPr>
          <w:rFonts w:ascii="Garamond" w:hAnsi="Garamond" w:cs="Arial"/>
          <w:sz w:val="28"/>
          <w:szCs w:val="28"/>
        </w:rPr>
        <w:t>. Obuhvaćeno je</w:t>
      </w:r>
      <w:r w:rsidRPr="001560F3">
        <w:rPr>
          <w:rFonts w:ascii="Garamond" w:hAnsi="Garamond" w:cs="Arial"/>
          <w:sz w:val="28"/>
          <w:szCs w:val="28"/>
        </w:rPr>
        <w:t xml:space="preserve"> 5</w:t>
      </w:r>
      <w:r w:rsidR="008C1BFB" w:rsidRPr="001560F3">
        <w:rPr>
          <w:rFonts w:ascii="Garamond" w:hAnsi="Garamond" w:cs="Arial"/>
          <w:sz w:val="28"/>
          <w:szCs w:val="28"/>
        </w:rPr>
        <w:t>.</w:t>
      </w:r>
      <w:r w:rsidRPr="001560F3">
        <w:rPr>
          <w:rFonts w:ascii="Garamond" w:hAnsi="Garamond" w:cs="Arial"/>
          <w:sz w:val="28"/>
          <w:szCs w:val="28"/>
        </w:rPr>
        <w:t xml:space="preserve">683 </w:t>
      </w:r>
      <w:r w:rsidR="00504E5D" w:rsidRPr="001560F3">
        <w:rPr>
          <w:rFonts w:ascii="Garamond" w:hAnsi="Garamond" w:cs="Arial"/>
          <w:sz w:val="28"/>
          <w:szCs w:val="28"/>
        </w:rPr>
        <w:t xml:space="preserve">učenika osnovnih škola </w:t>
      </w:r>
      <w:r w:rsidRPr="001560F3">
        <w:rPr>
          <w:rFonts w:ascii="Garamond" w:hAnsi="Garamond" w:cs="Arial"/>
          <w:sz w:val="28"/>
          <w:szCs w:val="28"/>
        </w:rPr>
        <w:t>(2</w:t>
      </w:r>
      <w:r w:rsidR="008C1BFB" w:rsidRPr="001560F3">
        <w:rPr>
          <w:rFonts w:ascii="Garamond" w:hAnsi="Garamond" w:cs="Arial"/>
          <w:sz w:val="28"/>
          <w:szCs w:val="28"/>
        </w:rPr>
        <w:t>.</w:t>
      </w:r>
      <w:r w:rsidR="00DF4972">
        <w:rPr>
          <w:rFonts w:ascii="Garamond" w:hAnsi="Garamond" w:cs="Arial"/>
          <w:sz w:val="28"/>
          <w:szCs w:val="28"/>
        </w:rPr>
        <w:t>607 učenika</w:t>
      </w:r>
      <w:r w:rsidR="00504E5D" w:rsidRPr="001560F3">
        <w:rPr>
          <w:rFonts w:ascii="Garamond" w:hAnsi="Garamond" w:cs="Arial"/>
          <w:sz w:val="28"/>
          <w:szCs w:val="28"/>
        </w:rPr>
        <w:t xml:space="preserve"> </w:t>
      </w:r>
      <w:r w:rsidRPr="001560F3">
        <w:rPr>
          <w:rFonts w:ascii="Garamond" w:hAnsi="Garamond" w:cs="Arial"/>
          <w:sz w:val="28"/>
          <w:szCs w:val="28"/>
        </w:rPr>
        <w:t xml:space="preserve">I </w:t>
      </w:r>
      <w:r w:rsidR="00504E5D" w:rsidRPr="001560F3">
        <w:rPr>
          <w:rFonts w:ascii="Garamond" w:hAnsi="Garamond" w:cs="Arial"/>
          <w:sz w:val="28"/>
          <w:szCs w:val="28"/>
        </w:rPr>
        <w:t>– IV i</w:t>
      </w:r>
      <w:r w:rsidRPr="001560F3">
        <w:rPr>
          <w:rFonts w:ascii="Garamond" w:hAnsi="Garamond" w:cs="Arial"/>
          <w:sz w:val="28"/>
          <w:szCs w:val="28"/>
        </w:rPr>
        <w:t xml:space="preserve"> 3</w:t>
      </w:r>
      <w:r w:rsidR="00DF4972">
        <w:rPr>
          <w:rFonts w:ascii="Garamond" w:hAnsi="Garamond" w:cs="Arial"/>
          <w:sz w:val="28"/>
          <w:szCs w:val="28"/>
        </w:rPr>
        <w:t>.</w:t>
      </w:r>
      <w:r w:rsidRPr="001560F3">
        <w:rPr>
          <w:rFonts w:ascii="Garamond" w:hAnsi="Garamond" w:cs="Arial"/>
          <w:sz w:val="28"/>
          <w:szCs w:val="28"/>
        </w:rPr>
        <w:t xml:space="preserve">076 </w:t>
      </w:r>
      <w:r w:rsidR="00DF4972">
        <w:rPr>
          <w:rFonts w:ascii="Garamond" w:hAnsi="Garamond" w:cs="Arial"/>
          <w:sz w:val="28"/>
          <w:szCs w:val="28"/>
        </w:rPr>
        <w:t xml:space="preserve">učenika </w:t>
      </w:r>
      <w:r w:rsidRPr="001560F3">
        <w:rPr>
          <w:rFonts w:ascii="Garamond" w:hAnsi="Garamond" w:cs="Arial"/>
          <w:sz w:val="28"/>
          <w:szCs w:val="28"/>
        </w:rPr>
        <w:t>V -</w:t>
      </w:r>
      <w:r w:rsidR="00504E5D" w:rsidRPr="001560F3">
        <w:rPr>
          <w:rFonts w:ascii="Garamond" w:hAnsi="Garamond" w:cs="Arial"/>
          <w:sz w:val="28"/>
          <w:szCs w:val="28"/>
        </w:rPr>
        <w:t xml:space="preserve"> IX razreda) i</w:t>
      </w:r>
      <w:r w:rsidRPr="001560F3">
        <w:rPr>
          <w:rFonts w:ascii="Garamond" w:hAnsi="Garamond" w:cs="Arial"/>
          <w:sz w:val="28"/>
          <w:szCs w:val="28"/>
        </w:rPr>
        <w:t xml:space="preserve"> </w:t>
      </w:r>
      <w:r w:rsidR="00504E5D" w:rsidRPr="001560F3">
        <w:rPr>
          <w:rFonts w:ascii="Garamond" w:hAnsi="Garamond" w:cs="Arial"/>
          <w:sz w:val="28"/>
          <w:szCs w:val="28"/>
        </w:rPr>
        <w:t>obučena su</w:t>
      </w:r>
      <w:r w:rsidRPr="001560F3">
        <w:rPr>
          <w:rFonts w:ascii="Garamond" w:hAnsi="Garamond" w:cs="Arial"/>
          <w:sz w:val="28"/>
          <w:szCs w:val="28"/>
        </w:rPr>
        <w:t xml:space="preserve"> 252 nastavnika. </w:t>
      </w:r>
      <w:r w:rsidR="00504E5D" w:rsidRPr="001560F3">
        <w:rPr>
          <w:rFonts w:ascii="Garamond" w:hAnsi="Garamond" w:cs="Arial"/>
          <w:sz w:val="28"/>
          <w:szCs w:val="28"/>
        </w:rPr>
        <w:t>U četiri</w:t>
      </w:r>
      <w:r w:rsidRPr="001560F3">
        <w:rPr>
          <w:rFonts w:ascii="Garamond" w:hAnsi="Garamond" w:cs="Arial"/>
          <w:sz w:val="28"/>
          <w:szCs w:val="28"/>
        </w:rPr>
        <w:t xml:space="preserve"> srednje škole obučeno </w:t>
      </w:r>
      <w:r w:rsidR="00504E5D" w:rsidRPr="001560F3">
        <w:rPr>
          <w:rFonts w:ascii="Garamond" w:hAnsi="Garamond" w:cs="Arial"/>
          <w:sz w:val="28"/>
          <w:szCs w:val="28"/>
        </w:rPr>
        <w:t xml:space="preserve">je </w:t>
      </w:r>
      <w:r w:rsidRPr="001560F3">
        <w:rPr>
          <w:rFonts w:ascii="Garamond" w:hAnsi="Garamond" w:cs="Arial"/>
          <w:sz w:val="28"/>
          <w:szCs w:val="28"/>
        </w:rPr>
        <w:t xml:space="preserve">20 nastavnika, </w:t>
      </w:r>
      <w:r w:rsidR="00504E5D" w:rsidRPr="001560F3">
        <w:rPr>
          <w:rFonts w:ascii="Garamond" w:hAnsi="Garamond" w:cs="Arial"/>
          <w:sz w:val="28"/>
          <w:szCs w:val="28"/>
        </w:rPr>
        <w:t xml:space="preserve">a </w:t>
      </w:r>
      <w:r w:rsidRPr="001560F3">
        <w:rPr>
          <w:rFonts w:ascii="Garamond" w:hAnsi="Garamond" w:cs="Arial"/>
          <w:sz w:val="28"/>
          <w:szCs w:val="28"/>
        </w:rPr>
        <w:t xml:space="preserve">obuhvaćeno 311 učenika. Urađen </w:t>
      </w:r>
      <w:r w:rsidR="00620F88" w:rsidRPr="001560F3">
        <w:rPr>
          <w:rFonts w:ascii="Garamond" w:hAnsi="Garamond" w:cs="Arial"/>
          <w:sz w:val="28"/>
          <w:szCs w:val="28"/>
        </w:rPr>
        <w:t xml:space="preserve">je </w:t>
      </w:r>
      <w:r w:rsidRPr="001560F3">
        <w:rPr>
          <w:rFonts w:ascii="Garamond" w:hAnsi="Garamond" w:cs="Arial"/>
          <w:sz w:val="28"/>
          <w:szCs w:val="28"/>
        </w:rPr>
        <w:t>priručnik i vodič za nastavnike.</w:t>
      </w:r>
      <w:r w:rsidR="00397F7A" w:rsidRPr="001560F3">
        <w:rPr>
          <w:rFonts w:ascii="Garamond" w:hAnsi="Garamond" w:cs="Arial"/>
          <w:sz w:val="28"/>
          <w:szCs w:val="28"/>
        </w:rPr>
        <w:t xml:space="preserve"> Cilj ovog programa je promovisanj</w:t>
      </w:r>
      <w:r w:rsidR="00784083" w:rsidRPr="001560F3">
        <w:rPr>
          <w:rFonts w:ascii="Garamond" w:hAnsi="Garamond" w:cs="Arial"/>
          <w:sz w:val="28"/>
          <w:szCs w:val="28"/>
        </w:rPr>
        <w:t>e i razvoj</w:t>
      </w:r>
      <w:r w:rsidR="00397F7A" w:rsidRPr="001560F3">
        <w:rPr>
          <w:rFonts w:ascii="Garamond" w:hAnsi="Garamond" w:cs="Arial"/>
          <w:sz w:val="28"/>
          <w:szCs w:val="28"/>
        </w:rPr>
        <w:t xml:space="preserve"> niza važnih vrijednosti i vrlina kod učenika, </w:t>
      </w:r>
      <w:r w:rsidR="00C907D3" w:rsidRPr="001560F3">
        <w:rPr>
          <w:rFonts w:ascii="Garamond" w:hAnsi="Garamond" w:cs="Arial"/>
          <w:sz w:val="28"/>
          <w:szCs w:val="28"/>
        </w:rPr>
        <w:t xml:space="preserve">kao i </w:t>
      </w:r>
      <w:r w:rsidR="00397F7A" w:rsidRPr="001560F3">
        <w:rPr>
          <w:rFonts w:ascii="Garamond" w:hAnsi="Garamond" w:cs="Arial"/>
          <w:sz w:val="28"/>
          <w:szCs w:val="28"/>
        </w:rPr>
        <w:t>razvoj</w:t>
      </w:r>
      <w:r w:rsidR="00784083" w:rsidRPr="001560F3">
        <w:rPr>
          <w:rFonts w:ascii="Garamond" w:hAnsi="Garamond" w:cs="Arial"/>
          <w:sz w:val="28"/>
          <w:szCs w:val="28"/>
        </w:rPr>
        <w:t xml:space="preserve"> njihovog karaktera.</w:t>
      </w:r>
      <w:r w:rsidR="00397F7A" w:rsidRPr="001560F3">
        <w:rPr>
          <w:rFonts w:ascii="Garamond" w:hAnsi="Garamond" w:cs="Arial"/>
          <w:sz w:val="28"/>
          <w:szCs w:val="28"/>
        </w:rPr>
        <w:t xml:space="preserve"> </w:t>
      </w:r>
      <w:r w:rsidRPr="001560F3">
        <w:rPr>
          <w:rFonts w:ascii="Garamond" w:hAnsi="Garamond" w:cs="Arial"/>
          <w:sz w:val="28"/>
          <w:szCs w:val="28"/>
        </w:rPr>
        <w:t xml:space="preserve">Evaluacija je pokazala </w:t>
      </w:r>
      <w:r w:rsidR="00504E5D" w:rsidRPr="001560F3">
        <w:rPr>
          <w:rFonts w:ascii="Garamond" w:hAnsi="Garamond" w:cs="Arial"/>
          <w:sz w:val="28"/>
          <w:szCs w:val="28"/>
        </w:rPr>
        <w:t xml:space="preserve">da primjena programa ima </w:t>
      </w:r>
      <w:r w:rsidRPr="001560F3">
        <w:rPr>
          <w:rFonts w:ascii="Garamond" w:hAnsi="Garamond" w:cs="Arial"/>
          <w:sz w:val="28"/>
          <w:szCs w:val="28"/>
        </w:rPr>
        <w:t xml:space="preserve">značajne efekte </w:t>
      </w:r>
      <w:r w:rsidR="00504E5D" w:rsidRPr="001560F3">
        <w:rPr>
          <w:rFonts w:ascii="Garamond" w:hAnsi="Garamond" w:cs="Arial"/>
          <w:sz w:val="28"/>
          <w:szCs w:val="28"/>
        </w:rPr>
        <w:t>u promjeni ambijenta</w:t>
      </w:r>
      <w:r w:rsidRPr="001560F3">
        <w:rPr>
          <w:rFonts w:ascii="Garamond" w:hAnsi="Garamond" w:cs="Arial"/>
          <w:sz w:val="28"/>
          <w:szCs w:val="28"/>
        </w:rPr>
        <w:t xml:space="preserve"> za učenje, interakcijama učenici</w:t>
      </w:r>
      <w:r w:rsidR="00504E5D" w:rsidRPr="001560F3">
        <w:rPr>
          <w:rFonts w:ascii="Garamond" w:hAnsi="Garamond" w:cs="Arial"/>
          <w:sz w:val="28"/>
          <w:szCs w:val="28"/>
        </w:rPr>
        <w:t xml:space="preserve"> </w:t>
      </w:r>
      <w:r w:rsidRPr="001560F3">
        <w:rPr>
          <w:rFonts w:ascii="Garamond" w:hAnsi="Garamond" w:cs="Arial"/>
          <w:sz w:val="28"/>
          <w:szCs w:val="28"/>
        </w:rPr>
        <w:t>-</w:t>
      </w:r>
      <w:r w:rsidR="00504E5D" w:rsidRPr="001560F3">
        <w:rPr>
          <w:rFonts w:ascii="Garamond" w:hAnsi="Garamond" w:cs="Arial"/>
          <w:sz w:val="28"/>
          <w:szCs w:val="28"/>
        </w:rPr>
        <w:t xml:space="preserve"> </w:t>
      </w:r>
      <w:r w:rsidRPr="001560F3">
        <w:rPr>
          <w:rFonts w:ascii="Garamond" w:hAnsi="Garamond" w:cs="Arial"/>
          <w:sz w:val="28"/>
          <w:szCs w:val="28"/>
        </w:rPr>
        <w:t>nastavnici, učenici</w:t>
      </w:r>
      <w:r w:rsidR="00504E5D" w:rsidRPr="001560F3">
        <w:rPr>
          <w:rFonts w:ascii="Garamond" w:hAnsi="Garamond" w:cs="Arial"/>
          <w:sz w:val="28"/>
          <w:szCs w:val="28"/>
        </w:rPr>
        <w:t xml:space="preserve"> </w:t>
      </w:r>
      <w:r w:rsidRPr="001560F3">
        <w:rPr>
          <w:rFonts w:ascii="Garamond" w:hAnsi="Garamond" w:cs="Arial"/>
          <w:sz w:val="28"/>
          <w:szCs w:val="28"/>
        </w:rPr>
        <w:t>-</w:t>
      </w:r>
      <w:r w:rsidR="00504E5D" w:rsidRPr="001560F3">
        <w:rPr>
          <w:rFonts w:ascii="Garamond" w:hAnsi="Garamond" w:cs="Arial"/>
          <w:sz w:val="28"/>
          <w:szCs w:val="28"/>
        </w:rPr>
        <w:t xml:space="preserve"> </w:t>
      </w:r>
      <w:r w:rsidRPr="001560F3">
        <w:rPr>
          <w:rFonts w:ascii="Garamond" w:hAnsi="Garamond" w:cs="Arial"/>
          <w:sz w:val="28"/>
          <w:szCs w:val="28"/>
        </w:rPr>
        <w:t>učenici, uklju</w:t>
      </w:r>
      <w:r w:rsidR="00504E5D" w:rsidRPr="001560F3">
        <w:rPr>
          <w:rFonts w:ascii="Garamond" w:hAnsi="Garamond" w:cs="Arial"/>
          <w:sz w:val="28"/>
          <w:szCs w:val="28"/>
        </w:rPr>
        <w:t>čivanje lokalne zajednice i dr.</w:t>
      </w:r>
    </w:p>
    <w:p w14:paraId="363F0167" w14:textId="77777777" w:rsidR="00142D76" w:rsidRPr="001560F3" w:rsidRDefault="00142D76" w:rsidP="001560F3">
      <w:pPr>
        <w:spacing w:after="0" w:line="240" w:lineRule="auto"/>
        <w:ind w:firstLine="720"/>
        <w:jc w:val="both"/>
        <w:rPr>
          <w:rFonts w:ascii="Garamond" w:hAnsi="Garamond" w:cs="Arial"/>
          <w:sz w:val="28"/>
          <w:szCs w:val="28"/>
        </w:rPr>
      </w:pPr>
    </w:p>
    <w:p w14:paraId="4B4D9765" w14:textId="29FEDDAD" w:rsidR="00467EA0" w:rsidRPr="001560F3" w:rsidRDefault="00397F7A" w:rsidP="001560F3">
      <w:pPr>
        <w:spacing w:after="0" w:line="240" w:lineRule="auto"/>
        <w:ind w:firstLine="720"/>
        <w:jc w:val="both"/>
        <w:rPr>
          <w:rFonts w:ascii="Garamond" w:hAnsi="Garamond" w:cs="Arial"/>
          <w:sz w:val="28"/>
          <w:szCs w:val="28"/>
        </w:rPr>
      </w:pPr>
      <w:r w:rsidRPr="001560F3">
        <w:rPr>
          <w:rFonts w:ascii="Garamond" w:hAnsi="Garamond" w:cs="Arial"/>
          <w:sz w:val="28"/>
          <w:szCs w:val="28"/>
        </w:rPr>
        <w:t xml:space="preserve">Na srednjoškolskom nivou kroz UPSHIFT program </w:t>
      </w:r>
      <w:r w:rsidR="00142D76" w:rsidRPr="001560F3">
        <w:rPr>
          <w:rFonts w:ascii="Garamond" w:hAnsi="Garamond" w:cs="Arial"/>
          <w:sz w:val="28"/>
          <w:szCs w:val="28"/>
        </w:rPr>
        <w:t>(kreativna aktivacija srednjoškolaca</w:t>
      </w:r>
      <w:r w:rsidR="008A3598" w:rsidRPr="001560F3">
        <w:rPr>
          <w:rFonts w:ascii="Garamond" w:hAnsi="Garamond" w:cs="Arial"/>
          <w:sz w:val="28"/>
          <w:szCs w:val="28"/>
        </w:rPr>
        <w:t xml:space="preserve"> za rješavanje problema koje prepoznaju u svojim zajednicama</w:t>
      </w:r>
      <w:r w:rsidR="00142D76" w:rsidRPr="001560F3">
        <w:rPr>
          <w:rFonts w:ascii="Garamond" w:hAnsi="Garamond" w:cs="Arial"/>
          <w:sz w:val="28"/>
          <w:szCs w:val="28"/>
        </w:rPr>
        <w:t xml:space="preserve">) </w:t>
      </w:r>
      <w:r w:rsidRPr="001560F3">
        <w:rPr>
          <w:rFonts w:ascii="Garamond" w:hAnsi="Garamond" w:cs="Arial"/>
          <w:sz w:val="28"/>
          <w:szCs w:val="28"/>
        </w:rPr>
        <w:t>realizovana je tematska sesija „Nasilje i mladi“, koja je rezultirala školskim projektima</w:t>
      </w:r>
      <w:r w:rsidR="00142D76" w:rsidRPr="001560F3">
        <w:rPr>
          <w:rFonts w:ascii="Garamond" w:hAnsi="Garamond" w:cs="Arial"/>
          <w:sz w:val="28"/>
          <w:szCs w:val="28"/>
        </w:rPr>
        <w:t xml:space="preserve"> koji s</w:t>
      </w:r>
      <w:r w:rsidR="008A3598" w:rsidRPr="001560F3">
        <w:rPr>
          <w:rFonts w:ascii="Garamond" w:hAnsi="Garamond" w:cs="Arial"/>
          <w:sz w:val="28"/>
          <w:szCs w:val="28"/>
        </w:rPr>
        <w:t>u</w:t>
      </w:r>
      <w:r w:rsidR="00142D76" w:rsidRPr="001560F3">
        <w:rPr>
          <w:rFonts w:ascii="Garamond" w:hAnsi="Garamond" w:cs="Arial"/>
          <w:sz w:val="28"/>
          <w:szCs w:val="28"/>
        </w:rPr>
        <w:t>, najčešće,</w:t>
      </w:r>
      <w:r w:rsidR="008A3598" w:rsidRPr="001560F3">
        <w:rPr>
          <w:rFonts w:ascii="Garamond" w:hAnsi="Garamond" w:cs="Arial"/>
          <w:sz w:val="28"/>
          <w:szCs w:val="28"/>
        </w:rPr>
        <w:t xml:space="preserve"> kao problem u zajednici prepoznali</w:t>
      </w:r>
      <w:r w:rsidR="00BF0F95" w:rsidRPr="001560F3">
        <w:rPr>
          <w:rFonts w:ascii="Garamond" w:hAnsi="Garamond" w:cs="Arial"/>
          <w:sz w:val="28"/>
          <w:szCs w:val="28"/>
        </w:rPr>
        <w:t xml:space="preserve"> vršnjačko nasilje. P</w:t>
      </w:r>
      <w:r w:rsidR="00142D76" w:rsidRPr="001560F3">
        <w:rPr>
          <w:rFonts w:ascii="Garamond" w:hAnsi="Garamond" w:cs="Arial"/>
          <w:sz w:val="28"/>
          <w:szCs w:val="28"/>
        </w:rPr>
        <w:t xml:space="preserve">riprema i/ili realizacija </w:t>
      </w:r>
      <w:r w:rsidR="00BF0F95" w:rsidRPr="001560F3">
        <w:rPr>
          <w:rFonts w:ascii="Garamond" w:hAnsi="Garamond" w:cs="Arial"/>
          <w:sz w:val="28"/>
          <w:szCs w:val="28"/>
        </w:rPr>
        <w:t xml:space="preserve">dijela projekata je </w:t>
      </w:r>
      <w:r w:rsidR="00142D76" w:rsidRPr="001560F3">
        <w:rPr>
          <w:rFonts w:ascii="Garamond" w:hAnsi="Garamond" w:cs="Arial"/>
          <w:sz w:val="28"/>
          <w:szCs w:val="28"/>
        </w:rPr>
        <w:t>u toku</w:t>
      </w:r>
      <w:r w:rsidR="008A3598" w:rsidRPr="001560F3">
        <w:rPr>
          <w:rFonts w:ascii="Garamond" w:hAnsi="Garamond" w:cs="Arial"/>
          <w:sz w:val="28"/>
          <w:szCs w:val="28"/>
        </w:rPr>
        <w:t>.</w:t>
      </w:r>
      <w:r w:rsidRPr="001560F3">
        <w:rPr>
          <w:rFonts w:ascii="Garamond" w:hAnsi="Garamond" w:cs="Arial"/>
          <w:sz w:val="28"/>
          <w:szCs w:val="28"/>
        </w:rPr>
        <w:t xml:space="preserve"> </w:t>
      </w:r>
      <w:r w:rsidR="008A3598" w:rsidRPr="001560F3">
        <w:rPr>
          <w:rFonts w:ascii="Garamond" w:hAnsi="Garamond" w:cs="Arial"/>
          <w:sz w:val="28"/>
          <w:szCs w:val="28"/>
        </w:rPr>
        <w:t>I</w:t>
      </w:r>
      <w:r w:rsidRPr="001560F3">
        <w:rPr>
          <w:rFonts w:ascii="Garamond" w:hAnsi="Garamond" w:cs="Arial"/>
          <w:sz w:val="28"/>
          <w:szCs w:val="28"/>
        </w:rPr>
        <w:t>nteraktivn</w:t>
      </w:r>
      <w:r w:rsidR="008A3598" w:rsidRPr="001560F3">
        <w:rPr>
          <w:rFonts w:ascii="Garamond" w:hAnsi="Garamond" w:cs="Arial"/>
          <w:sz w:val="28"/>
          <w:szCs w:val="28"/>
        </w:rPr>
        <w:t>a</w:t>
      </w:r>
      <w:r w:rsidRPr="001560F3">
        <w:rPr>
          <w:rFonts w:ascii="Garamond" w:hAnsi="Garamond" w:cs="Arial"/>
          <w:sz w:val="28"/>
          <w:szCs w:val="28"/>
        </w:rPr>
        <w:t xml:space="preserve"> predstava</w:t>
      </w:r>
      <w:r w:rsidR="00142D76" w:rsidRPr="001560F3">
        <w:rPr>
          <w:rFonts w:ascii="Garamond" w:hAnsi="Garamond" w:cs="Arial"/>
          <w:sz w:val="28"/>
          <w:szCs w:val="28"/>
        </w:rPr>
        <w:t xml:space="preserve"> za srednj</w:t>
      </w:r>
      <w:r w:rsidR="008A3598" w:rsidRPr="001560F3">
        <w:rPr>
          <w:rFonts w:ascii="Garamond" w:hAnsi="Garamond" w:cs="Arial"/>
          <w:sz w:val="28"/>
          <w:szCs w:val="28"/>
        </w:rPr>
        <w:t>o</w:t>
      </w:r>
      <w:r w:rsidR="00142D76" w:rsidRPr="001560F3">
        <w:rPr>
          <w:rFonts w:ascii="Garamond" w:hAnsi="Garamond" w:cs="Arial"/>
          <w:sz w:val="28"/>
          <w:szCs w:val="28"/>
        </w:rPr>
        <w:t>školce</w:t>
      </w:r>
      <w:r w:rsidRPr="001560F3">
        <w:rPr>
          <w:rFonts w:ascii="Garamond" w:hAnsi="Garamond" w:cs="Arial"/>
          <w:sz w:val="28"/>
          <w:szCs w:val="28"/>
        </w:rPr>
        <w:t xml:space="preserve"> „Ljubav i nasilje“ odigrana je do sada u</w:t>
      </w:r>
      <w:r w:rsidR="00467EA0" w:rsidRPr="001560F3">
        <w:rPr>
          <w:rFonts w:ascii="Garamond" w:hAnsi="Garamond" w:cs="Arial"/>
          <w:sz w:val="28"/>
          <w:szCs w:val="28"/>
        </w:rPr>
        <w:t xml:space="preserve"> </w:t>
      </w:r>
      <w:r w:rsidR="00784083" w:rsidRPr="001560F3">
        <w:rPr>
          <w:rFonts w:ascii="Garamond" w:hAnsi="Garamond" w:cs="Arial"/>
          <w:sz w:val="28"/>
          <w:szCs w:val="28"/>
        </w:rPr>
        <w:t>oko</w:t>
      </w:r>
      <w:r w:rsidR="00467EA0" w:rsidRPr="001560F3">
        <w:rPr>
          <w:rFonts w:ascii="Garamond" w:hAnsi="Garamond" w:cs="Arial"/>
          <w:sz w:val="28"/>
          <w:szCs w:val="28"/>
        </w:rPr>
        <w:t xml:space="preserve"> dvadeset srednjih škola</w:t>
      </w:r>
      <w:r w:rsidR="00142D76" w:rsidRPr="001560F3">
        <w:rPr>
          <w:rFonts w:ascii="Garamond" w:hAnsi="Garamond" w:cs="Arial"/>
          <w:sz w:val="28"/>
          <w:szCs w:val="28"/>
        </w:rPr>
        <w:t xml:space="preserve"> za sve učenike završnih razreda</w:t>
      </w:r>
      <w:r w:rsidR="00467EA0" w:rsidRPr="001560F3">
        <w:rPr>
          <w:rFonts w:ascii="Garamond" w:hAnsi="Garamond" w:cs="Arial"/>
          <w:sz w:val="28"/>
          <w:szCs w:val="28"/>
        </w:rPr>
        <w:t>.</w:t>
      </w:r>
    </w:p>
    <w:p w14:paraId="49C57491" w14:textId="77777777" w:rsidR="008A3598" w:rsidRPr="00FE20A3" w:rsidRDefault="008A3598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472BA027" w14:textId="7C080BCA" w:rsidR="004B7AA6" w:rsidRPr="00FE20A3" w:rsidRDefault="008B6010" w:rsidP="00FC3B80">
      <w:pPr>
        <w:tabs>
          <w:tab w:val="num" w:pos="720"/>
        </w:tabs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 xml:space="preserve">Projekat </w:t>
      </w:r>
      <w:r w:rsidR="00DF4972">
        <w:rPr>
          <w:rFonts w:ascii="Garamond" w:hAnsi="Garamond"/>
          <w:sz w:val="28"/>
          <w:szCs w:val="28"/>
        </w:rPr>
        <w:t>„</w:t>
      </w:r>
      <w:r w:rsidR="00397F7A" w:rsidRPr="00FE20A3">
        <w:rPr>
          <w:rFonts w:ascii="Garamond" w:hAnsi="Garamond"/>
          <w:sz w:val="28"/>
          <w:szCs w:val="28"/>
        </w:rPr>
        <w:t>Surfuj pametno</w:t>
      </w:r>
      <w:r w:rsidR="00DF4972">
        <w:rPr>
          <w:rFonts w:ascii="Garamond" w:hAnsi="Garamond"/>
          <w:sz w:val="28"/>
          <w:szCs w:val="28"/>
        </w:rPr>
        <w:t>“</w:t>
      </w:r>
      <w:r w:rsidR="00986FBD">
        <w:rPr>
          <w:rFonts w:ascii="Garamond" w:hAnsi="Garamond"/>
          <w:sz w:val="28"/>
          <w:szCs w:val="28"/>
        </w:rPr>
        <w:t>, koji se odnosi na sajber</w:t>
      </w:r>
      <w:r w:rsidRPr="00FE20A3">
        <w:rPr>
          <w:rFonts w:ascii="Garamond" w:hAnsi="Garamond"/>
          <w:sz w:val="28"/>
          <w:szCs w:val="28"/>
        </w:rPr>
        <w:t xml:space="preserve"> nasilje, realizovan je </w:t>
      </w:r>
      <w:r w:rsidR="00397F7A" w:rsidRPr="00FE20A3">
        <w:rPr>
          <w:rFonts w:ascii="Garamond" w:hAnsi="Garamond"/>
          <w:sz w:val="28"/>
          <w:szCs w:val="28"/>
        </w:rPr>
        <w:t xml:space="preserve">od 2012. do 2017. </w:t>
      </w:r>
      <w:r w:rsidR="00E60BBC" w:rsidRPr="00FE20A3">
        <w:rPr>
          <w:rFonts w:ascii="Garamond" w:hAnsi="Garamond"/>
          <w:sz w:val="28"/>
          <w:szCs w:val="28"/>
        </w:rPr>
        <w:t>g</w:t>
      </w:r>
      <w:r w:rsidR="00397F7A" w:rsidRPr="00FE20A3">
        <w:rPr>
          <w:rFonts w:ascii="Garamond" w:hAnsi="Garamond"/>
          <w:sz w:val="28"/>
          <w:szCs w:val="28"/>
        </w:rPr>
        <w:t>odine</w:t>
      </w:r>
      <w:r w:rsidR="00E60BBC" w:rsidRPr="00FE20A3">
        <w:rPr>
          <w:rFonts w:ascii="Garamond" w:hAnsi="Garamond"/>
          <w:sz w:val="28"/>
          <w:szCs w:val="28"/>
        </w:rPr>
        <w:t>.</w:t>
      </w:r>
      <w:r w:rsidR="00397F7A" w:rsidRPr="00FE20A3">
        <w:rPr>
          <w:rFonts w:ascii="Garamond" w:hAnsi="Garamond"/>
          <w:sz w:val="28"/>
          <w:szCs w:val="28"/>
        </w:rPr>
        <w:t xml:space="preserve"> </w:t>
      </w:r>
      <w:r w:rsidR="00E60BBC" w:rsidRPr="00FE20A3">
        <w:rPr>
          <w:rFonts w:ascii="Garamond" w:hAnsi="Garamond"/>
          <w:sz w:val="28"/>
          <w:szCs w:val="28"/>
        </w:rPr>
        <w:t>N</w:t>
      </w:r>
      <w:r w:rsidR="00397F7A" w:rsidRPr="00FE20A3">
        <w:rPr>
          <w:rFonts w:ascii="Garamond" w:hAnsi="Garamond"/>
          <w:sz w:val="28"/>
          <w:szCs w:val="28"/>
        </w:rPr>
        <w:t>a 490 interakt</w:t>
      </w:r>
      <w:r w:rsidR="00505323" w:rsidRPr="00FE20A3">
        <w:rPr>
          <w:rFonts w:ascii="Garamond" w:hAnsi="Garamond"/>
          <w:sz w:val="28"/>
          <w:szCs w:val="28"/>
        </w:rPr>
        <w:t>ivnih radionica edukovano je 14.</w:t>
      </w:r>
      <w:r w:rsidR="00397F7A" w:rsidRPr="00FE20A3">
        <w:rPr>
          <w:rFonts w:ascii="Garamond" w:hAnsi="Garamond"/>
          <w:sz w:val="28"/>
          <w:szCs w:val="28"/>
        </w:rPr>
        <w:t>200 osnovaca u 20 opština k</w:t>
      </w:r>
      <w:r w:rsidR="00DF4972">
        <w:rPr>
          <w:rFonts w:ascii="Garamond" w:hAnsi="Garamond"/>
          <w:sz w:val="28"/>
          <w:szCs w:val="28"/>
        </w:rPr>
        <w:t>oji su naučili pravila ponašanja</w:t>
      </w:r>
      <w:r w:rsidR="00986FBD">
        <w:rPr>
          <w:rFonts w:ascii="Garamond" w:hAnsi="Garamond"/>
          <w:sz w:val="28"/>
          <w:szCs w:val="28"/>
        </w:rPr>
        <w:t xml:space="preserve"> na i</w:t>
      </w:r>
      <w:r w:rsidR="00397F7A" w:rsidRPr="00FE20A3">
        <w:rPr>
          <w:rFonts w:ascii="Garamond" w:hAnsi="Garamond"/>
          <w:sz w:val="28"/>
          <w:szCs w:val="28"/>
        </w:rPr>
        <w:t>nternetu, društvenim mrežama, zaštiti ličnih podataka i bezbje</w:t>
      </w:r>
      <w:r w:rsidR="00DF4972">
        <w:rPr>
          <w:rFonts w:ascii="Garamond" w:hAnsi="Garamond"/>
          <w:sz w:val="28"/>
          <w:szCs w:val="28"/>
        </w:rPr>
        <w:t>dnom surfovanju. Kako bi uticalo</w:t>
      </w:r>
      <w:r w:rsidR="00397F7A" w:rsidRPr="00FE20A3">
        <w:rPr>
          <w:rFonts w:ascii="Garamond" w:hAnsi="Garamond"/>
          <w:sz w:val="28"/>
          <w:szCs w:val="28"/>
        </w:rPr>
        <w:t xml:space="preserve"> da djeca u</w:t>
      </w:r>
      <w:r w:rsidRPr="00FE20A3">
        <w:rPr>
          <w:rFonts w:ascii="Garamond" w:hAnsi="Garamond"/>
          <w:sz w:val="28"/>
          <w:szCs w:val="28"/>
        </w:rPr>
        <w:t xml:space="preserve"> kontinuitetu uče o bezbjednom </w:t>
      </w:r>
      <w:r w:rsidR="00397F7A" w:rsidRPr="00FE20A3">
        <w:rPr>
          <w:rFonts w:ascii="Garamond" w:hAnsi="Garamond"/>
          <w:sz w:val="28"/>
          <w:szCs w:val="28"/>
        </w:rPr>
        <w:t>korišćenju intern</w:t>
      </w:r>
      <w:r w:rsidRPr="00FE20A3">
        <w:rPr>
          <w:rFonts w:ascii="Garamond" w:hAnsi="Garamond"/>
          <w:sz w:val="28"/>
          <w:szCs w:val="28"/>
        </w:rPr>
        <w:t xml:space="preserve">eta, Ministarstvo prosvjete je kreiralo </w:t>
      </w:r>
      <w:r w:rsidRPr="00FE20A3">
        <w:rPr>
          <w:rFonts w:ascii="Garamond" w:hAnsi="Garamond"/>
          <w:sz w:val="28"/>
          <w:szCs w:val="28"/>
        </w:rPr>
        <w:lastRenderedPageBreak/>
        <w:t>kvizove</w:t>
      </w:r>
      <w:r w:rsidR="00397F7A" w:rsidRPr="00FE20A3">
        <w:rPr>
          <w:rFonts w:ascii="Garamond" w:hAnsi="Garamond"/>
          <w:sz w:val="28"/>
          <w:szCs w:val="28"/>
        </w:rPr>
        <w:t xml:space="preserve"> </w:t>
      </w:r>
      <w:r w:rsidR="00784083" w:rsidRPr="00FE20A3">
        <w:rPr>
          <w:rFonts w:ascii="Garamond" w:hAnsi="Garamond"/>
          <w:sz w:val="28"/>
          <w:szCs w:val="28"/>
        </w:rPr>
        <w:t>„</w:t>
      </w:r>
      <w:r w:rsidR="00397F7A" w:rsidRPr="00FE20A3">
        <w:rPr>
          <w:rFonts w:ascii="Garamond" w:hAnsi="Garamond"/>
          <w:sz w:val="28"/>
          <w:szCs w:val="28"/>
        </w:rPr>
        <w:t>Pokaži što znaš</w:t>
      </w:r>
      <w:r w:rsidR="00784083" w:rsidRPr="00FE20A3">
        <w:rPr>
          <w:rFonts w:ascii="Garamond" w:hAnsi="Garamond"/>
          <w:sz w:val="28"/>
          <w:szCs w:val="28"/>
        </w:rPr>
        <w:t>“</w:t>
      </w:r>
      <w:r w:rsidR="00397F7A" w:rsidRPr="00FE20A3">
        <w:rPr>
          <w:rFonts w:ascii="Garamond" w:hAnsi="Garamond"/>
          <w:sz w:val="28"/>
          <w:szCs w:val="28"/>
        </w:rPr>
        <w:t xml:space="preserve">, koji se nalaze na adresi </w:t>
      </w:r>
      <w:hyperlink r:id="rId11" w:history="1">
        <w:r w:rsidR="00397F7A" w:rsidRPr="00FE20A3">
          <w:rPr>
            <w:rFonts w:ascii="Garamond" w:hAnsi="Garamond"/>
            <w:sz w:val="28"/>
            <w:szCs w:val="28"/>
          </w:rPr>
          <w:t>www.pokazistaznas.edu.me</w:t>
        </w:r>
      </w:hyperlink>
      <w:r w:rsidR="00397F7A" w:rsidRPr="00FE20A3">
        <w:rPr>
          <w:rFonts w:ascii="Garamond" w:hAnsi="Garamond"/>
          <w:sz w:val="28"/>
          <w:szCs w:val="28"/>
        </w:rPr>
        <w:t>. Kvizovi su prilagođeni učenicima osnovne škole i postali su sastavni dio projekta</w:t>
      </w:r>
      <w:r w:rsidR="00505323" w:rsidRPr="00FE20A3">
        <w:rPr>
          <w:rFonts w:ascii="Garamond" w:hAnsi="Garamond"/>
          <w:sz w:val="28"/>
          <w:szCs w:val="28"/>
        </w:rPr>
        <w:t xml:space="preserve"> </w:t>
      </w:r>
      <w:r w:rsidR="00DF4972">
        <w:rPr>
          <w:rFonts w:ascii="Garamond" w:hAnsi="Garamond"/>
          <w:sz w:val="28"/>
          <w:szCs w:val="28"/>
        </w:rPr>
        <w:t>„</w:t>
      </w:r>
      <w:r w:rsidR="00505323" w:rsidRPr="00FE20A3">
        <w:rPr>
          <w:rFonts w:ascii="Garamond" w:hAnsi="Garamond"/>
          <w:sz w:val="28"/>
          <w:szCs w:val="28"/>
        </w:rPr>
        <w:t>Surfuj pametno</w:t>
      </w:r>
      <w:r w:rsidR="00DF4972">
        <w:rPr>
          <w:rFonts w:ascii="Garamond" w:hAnsi="Garamond"/>
          <w:sz w:val="28"/>
          <w:szCs w:val="28"/>
        </w:rPr>
        <w:t>“</w:t>
      </w:r>
      <w:r w:rsidR="00505323" w:rsidRPr="00FE20A3">
        <w:rPr>
          <w:rFonts w:ascii="Garamond" w:hAnsi="Garamond"/>
          <w:sz w:val="28"/>
          <w:szCs w:val="28"/>
        </w:rPr>
        <w:t>. Koriste se i u</w:t>
      </w:r>
      <w:r w:rsidR="00397F7A" w:rsidRPr="00FE20A3">
        <w:rPr>
          <w:rFonts w:ascii="Garamond" w:hAnsi="Garamond"/>
          <w:sz w:val="28"/>
          <w:szCs w:val="28"/>
        </w:rPr>
        <w:t xml:space="preserve"> nastavi informatike</w:t>
      </w:r>
      <w:r w:rsidR="00467EA0" w:rsidRPr="00FE20A3">
        <w:rPr>
          <w:rFonts w:ascii="Garamond" w:hAnsi="Garamond"/>
          <w:sz w:val="28"/>
          <w:szCs w:val="28"/>
        </w:rPr>
        <w:t xml:space="preserve"> kao pomoćno nastavno sredstvo</w:t>
      </w:r>
      <w:r w:rsidR="00142D76" w:rsidRPr="00FE20A3">
        <w:rPr>
          <w:rFonts w:ascii="Garamond" w:hAnsi="Garamond"/>
          <w:sz w:val="28"/>
          <w:szCs w:val="28"/>
        </w:rPr>
        <w:t xml:space="preserve"> </w:t>
      </w:r>
      <w:r w:rsidRPr="00FE20A3">
        <w:rPr>
          <w:rFonts w:ascii="Garamond" w:hAnsi="Garamond"/>
          <w:sz w:val="28"/>
          <w:szCs w:val="28"/>
        </w:rPr>
        <w:t>za ostvarivanje ishoda iz ove oblasti.</w:t>
      </w:r>
    </w:p>
    <w:p w14:paraId="60ECD9B2" w14:textId="77777777" w:rsidR="00FC3B80" w:rsidRPr="00FE20A3" w:rsidRDefault="00FC3B80" w:rsidP="00822547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2975B629" w14:textId="77777777" w:rsidR="00397F7A" w:rsidRPr="00FE20A3" w:rsidRDefault="00397F7A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Ministarstvo prosvjete u saradnji sa kompanijom Microsoft u svim školama realizuje projekat instalacije softvera za filtriranje sadržaja na školskim računarima. Uz pomoć ovog softvera, obezbjeđuje se da se na računarima u školi ne može prikazivati neprikladan sadržaj. Softver je dostup</w:t>
      </w:r>
      <w:r w:rsidR="00467EA0" w:rsidRPr="00FE20A3">
        <w:rPr>
          <w:rFonts w:ascii="Garamond" w:hAnsi="Garamond"/>
          <w:sz w:val="28"/>
          <w:szCs w:val="28"/>
        </w:rPr>
        <w:t>an za korišćenje i roditeljima.</w:t>
      </w:r>
    </w:p>
    <w:p w14:paraId="23DA19E3" w14:textId="77777777" w:rsidR="00C23271" w:rsidRPr="00FE20A3" w:rsidRDefault="00C23271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011FEEE3" w14:textId="577B051F" w:rsidR="00397F7A" w:rsidRPr="00FE20A3" w:rsidRDefault="00397F7A" w:rsidP="00FC3B80">
      <w:pPr>
        <w:tabs>
          <w:tab w:val="num" w:pos="720"/>
        </w:tabs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 xml:space="preserve">U saradnji sa Kancelarijom UNICEF-a u Crnoj Gori kreirana je aplikacija NET prijatelji za android platforme i kao web aplikacija na adresi </w:t>
      </w:r>
      <w:hyperlink r:id="rId12" w:history="1">
        <w:r w:rsidRPr="00FE20A3">
          <w:rPr>
            <w:rFonts w:ascii="Garamond" w:hAnsi="Garamond"/>
            <w:sz w:val="28"/>
            <w:szCs w:val="28"/>
          </w:rPr>
          <w:t>www.netprijatelji.edu.me</w:t>
        </w:r>
      </w:hyperlink>
      <w:r w:rsidR="002E45E4" w:rsidRPr="00FE20A3">
        <w:rPr>
          <w:rFonts w:ascii="Garamond" w:hAnsi="Garamond"/>
          <w:sz w:val="28"/>
          <w:szCs w:val="28"/>
        </w:rPr>
        <w:t>.</w:t>
      </w:r>
      <w:r w:rsidR="00FC3B80" w:rsidRPr="00FE20A3">
        <w:rPr>
          <w:rFonts w:ascii="Garamond" w:hAnsi="Garamond"/>
          <w:sz w:val="28"/>
          <w:szCs w:val="28"/>
        </w:rPr>
        <w:t xml:space="preserve"> </w:t>
      </w:r>
      <w:r w:rsidR="00FE20A3" w:rsidRPr="00FE20A3">
        <w:rPr>
          <w:rFonts w:ascii="Garamond" w:hAnsi="Garamond"/>
          <w:sz w:val="28"/>
          <w:szCs w:val="28"/>
        </w:rPr>
        <w:t>Ova</w:t>
      </w:r>
      <w:r w:rsidR="00FC3B80" w:rsidRPr="00FE20A3">
        <w:rPr>
          <w:rFonts w:ascii="Garamond" w:hAnsi="Garamond"/>
          <w:sz w:val="28"/>
          <w:szCs w:val="28"/>
        </w:rPr>
        <w:t xml:space="preserve"> e</w:t>
      </w:r>
      <w:r w:rsidR="00E37715" w:rsidRPr="00FE20A3">
        <w:rPr>
          <w:rFonts w:ascii="Garamond" w:hAnsi="Garamond"/>
          <w:sz w:val="28"/>
          <w:szCs w:val="28"/>
        </w:rPr>
        <w:t xml:space="preserve">dukativna igrica </w:t>
      </w:r>
      <w:r w:rsidR="00FE20A3" w:rsidRPr="00FE20A3">
        <w:rPr>
          <w:rFonts w:ascii="Garamond" w:hAnsi="Garamond"/>
          <w:sz w:val="28"/>
          <w:szCs w:val="28"/>
        </w:rPr>
        <w:t>vodi dj</w:t>
      </w:r>
      <w:r w:rsidR="00E37715" w:rsidRPr="00FE20A3">
        <w:rPr>
          <w:rFonts w:ascii="Garamond" w:hAnsi="Garamond"/>
          <w:sz w:val="28"/>
          <w:szCs w:val="28"/>
        </w:rPr>
        <w:t xml:space="preserve">ecu kroz realne scenarije i uči ih da prepoznaju, spriječe, </w:t>
      </w:r>
      <w:r w:rsidR="00FC3B80" w:rsidRPr="00FE20A3">
        <w:rPr>
          <w:rFonts w:ascii="Garamond" w:hAnsi="Garamond"/>
          <w:sz w:val="28"/>
          <w:szCs w:val="28"/>
        </w:rPr>
        <w:t>i prijave nasilje na internetu.</w:t>
      </w:r>
      <w:r w:rsidRPr="00FE20A3">
        <w:rPr>
          <w:rFonts w:ascii="Garamond" w:hAnsi="Garamond"/>
          <w:sz w:val="28"/>
          <w:szCs w:val="28"/>
        </w:rPr>
        <w:t xml:space="preserve"> </w:t>
      </w:r>
      <w:r w:rsidR="002E45E4" w:rsidRPr="00FE20A3">
        <w:rPr>
          <w:rFonts w:ascii="Garamond" w:hAnsi="Garamond"/>
          <w:sz w:val="28"/>
          <w:szCs w:val="28"/>
        </w:rPr>
        <w:t xml:space="preserve">Aplikacija se koristi </w:t>
      </w:r>
      <w:r w:rsidRPr="00FE20A3">
        <w:rPr>
          <w:rFonts w:ascii="Garamond" w:hAnsi="Garamond"/>
          <w:sz w:val="28"/>
          <w:szCs w:val="28"/>
        </w:rPr>
        <w:t xml:space="preserve">kao pomoćno nastavno </w:t>
      </w:r>
      <w:r w:rsidR="00467EA0" w:rsidRPr="00FE20A3">
        <w:rPr>
          <w:rFonts w:ascii="Garamond" w:hAnsi="Garamond"/>
          <w:sz w:val="28"/>
          <w:szCs w:val="28"/>
        </w:rPr>
        <w:t>sredstvo u nastavi informatike.</w:t>
      </w:r>
    </w:p>
    <w:p w14:paraId="411C30A3" w14:textId="77777777" w:rsidR="00C23271" w:rsidRPr="00FE20A3" w:rsidRDefault="00C23271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7182C391" w14:textId="4ED515CE" w:rsidR="00397F7A" w:rsidRPr="00FE20A3" w:rsidRDefault="00397F7A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Na portalu za nastavnike (</w:t>
      </w:r>
      <w:hyperlink r:id="rId13" w:history="1">
        <w:r w:rsidRPr="00FE20A3">
          <w:rPr>
            <w:rFonts w:ascii="Garamond" w:hAnsi="Garamond"/>
            <w:sz w:val="28"/>
            <w:szCs w:val="28"/>
          </w:rPr>
          <w:t>www.skolskiportal.edu.me</w:t>
        </w:r>
      </w:hyperlink>
      <w:r w:rsidRPr="00FE20A3">
        <w:rPr>
          <w:rFonts w:ascii="Garamond" w:hAnsi="Garamond"/>
          <w:sz w:val="28"/>
          <w:szCs w:val="28"/>
        </w:rPr>
        <w:t xml:space="preserve">) objavljuju se najaktuelnije informacije i savjeti zaposlenima u obrazovno-vaspitnim ustanovama o bezbjednosti djece na internetu. Putem ovog portala omogućena je prijava nelegalnog sadržaja i računarskih incidenata, a prijave su direktno upućene </w:t>
      </w:r>
      <w:r w:rsidR="005D13CD">
        <w:rPr>
          <w:rFonts w:ascii="Garamond" w:hAnsi="Garamond"/>
          <w:sz w:val="28"/>
          <w:szCs w:val="28"/>
        </w:rPr>
        <w:t>Nacionalnom CIRT timu</w:t>
      </w:r>
      <w:r w:rsidR="005D13CD" w:rsidRPr="00FE20A3">
        <w:rPr>
          <w:rFonts w:ascii="Garamond" w:hAnsi="Garamond"/>
          <w:sz w:val="28"/>
          <w:szCs w:val="28"/>
        </w:rPr>
        <w:t xml:space="preserve"> </w:t>
      </w:r>
      <w:r w:rsidR="005D13CD">
        <w:rPr>
          <w:rFonts w:ascii="Garamond" w:hAnsi="Garamond"/>
          <w:sz w:val="28"/>
          <w:szCs w:val="28"/>
        </w:rPr>
        <w:t>(tim</w:t>
      </w:r>
      <w:r w:rsidRPr="00FE20A3">
        <w:rPr>
          <w:rFonts w:ascii="Garamond" w:hAnsi="Garamond"/>
          <w:sz w:val="28"/>
          <w:szCs w:val="28"/>
        </w:rPr>
        <w:t xml:space="preserve"> za odgovore na računarske incidente).</w:t>
      </w:r>
      <w:r w:rsidR="005D13CD">
        <w:rPr>
          <w:rFonts w:ascii="Garamond" w:hAnsi="Garamond"/>
          <w:sz w:val="28"/>
          <w:szCs w:val="28"/>
        </w:rPr>
        <w:t xml:space="preserve"> </w:t>
      </w:r>
    </w:p>
    <w:p w14:paraId="40957BA0" w14:textId="77777777" w:rsidR="00C23271" w:rsidRPr="00FE20A3" w:rsidRDefault="00C23271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3FE7FCB5" w14:textId="589523E2" w:rsidR="00D86DFF" w:rsidRPr="00FE20A3" w:rsidRDefault="00C907D3" w:rsidP="00087339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253E1C">
        <w:rPr>
          <w:rFonts w:ascii="Garamond" w:hAnsi="Garamond" w:cs="Calibri"/>
          <w:sz w:val="28"/>
          <w:szCs w:val="28"/>
        </w:rPr>
        <w:t>P</w:t>
      </w:r>
      <w:r w:rsidR="00397F7A" w:rsidRPr="00253E1C">
        <w:rPr>
          <w:rFonts w:ascii="Garamond" w:hAnsi="Garamond" w:cs="Calibri"/>
          <w:sz w:val="28"/>
          <w:szCs w:val="28"/>
        </w:rPr>
        <w:t>ilot projekat „Prevencija ranog napuštanja škole i unapređenje kor</w:t>
      </w:r>
      <w:r w:rsidRPr="00253E1C">
        <w:rPr>
          <w:rFonts w:ascii="Garamond" w:hAnsi="Garamond" w:cs="Calibri"/>
          <w:sz w:val="28"/>
          <w:szCs w:val="28"/>
        </w:rPr>
        <w:t xml:space="preserve">išćenja podataka iz MEIS baze“ pokrenut je u saradnji sa Kancelarijom UNICEF-a u Crnoj Gori. </w:t>
      </w:r>
      <w:r w:rsidR="00397F7A" w:rsidRPr="00253E1C">
        <w:rPr>
          <w:rFonts w:ascii="Garamond" w:hAnsi="Garamond" w:cs="Calibri"/>
          <w:sz w:val="28"/>
          <w:szCs w:val="28"/>
        </w:rPr>
        <w:t>U okviru pilot projekta nadograđen je Informacioni sistem obrazovanja sa evidencijom podataka o radu pedagoško-psiholoških službi. Kroz njihov rad evidentiraju se problemi koji se javljaju kod djece, ali i slučajevi nasilja, posebno vršnjačkog, i to: emocionalno, fizičko, iznuđivanje, sajber, seksualno, socijalno i verbalno. Pilot projekat je počeo da se impleme</w:t>
      </w:r>
      <w:r w:rsidR="00986FBD">
        <w:rPr>
          <w:rFonts w:ascii="Garamond" w:hAnsi="Garamond" w:cs="Calibri"/>
          <w:sz w:val="28"/>
          <w:szCs w:val="28"/>
        </w:rPr>
        <w:t>n</w:t>
      </w:r>
      <w:r w:rsidR="00397F7A" w:rsidRPr="00253E1C">
        <w:rPr>
          <w:rFonts w:ascii="Garamond" w:hAnsi="Garamond" w:cs="Calibri"/>
          <w:sz w:val="28"/>
          <w:szCs w:val="28"/>
        </w:rPr>
        <w:t xml:space="preserve">tira školske 2018/2019. godine </w:t>
      </w:r>
      <w:r w:rsidR="00397F7A" w:rsidRPr="00253E1C">
        <w:rPr>
          <w:rFonts w:ascii="Garamond" w:hAnsi="Garamond"/>
          <w:sz w:val="28"/>
          <w:szCs w:val="28"/>
        </w:rPr>
        <w:t>u 20 osnovnih i srednjih škola</w:t>
      </w:r>
      <w:r w:rsidR="00BF0F95">
        <w:rPr>
          <w:rFonts w:ascii="Garamond" w:hAnsi="Garamond"/>
          <w:sz w:val="28"/>
          <w:szCs w:val="28"/>
        </w:rPr>
        <w:t xml:space="preserve"> i </w:t>
      </w:r>
      <w:r w:rsidR="00986FBD">
        <w:rPr>
          <w:rFonts w:ascii="Garamond" w:hAnsi="Garamond"/>
          <w:sz w:val="28"/>
          <w:szCs w:val="28"/>
        </w:rPr>
        <w:t xml:space="preserve">njime je </w:t>
      </w:r>
      <w:r w:rsidR="00BF0F95">
        <w:rPr>
          <w:rFonts w:ascii="Garamond" w:hAnsi="Garamond"/>
          <w:sz w:val="28"/>
          <w:szCs w:val="28"/>
        </w:rPr>
        <w:t>obuhvaćeno</w:t>
      </w:r>
      <w:r w:rsidR="00D50A2E" w:rsidRPr="00253E1C">
        <w:rPr>
          <w:rFonts w:ascii="Garamond" w:hAnsi="Garamond"/>
          <w:sz w:val="28"/>
          <w:szCs w:val="28"/>
        </w:rPr>
        <w:t xml:space="preserve"> </w:t>
      </w:r>
      <w:r w:rsidR="002E45E4" w:rsidRPr="00253E1C">
        <w:rPr>
          <w:rFonts w:ascii="Garamond" w:hAnsi="Garamond"/>
          <w:sz w:val="28"/>
          <w:szCs w:val="28"/>
        </w:rPr>
        <w:t>17.</w:t>
      </w:r>
      <w:r w:rsidR="00397F7A" w:rsidRPr="00253E1C">
        <w:rPr>
          <w:rFonts w:ascii="Garamond" w:hAnsi="Garamond"/>
          <w:sz w:val="28"/>
          <w:szCs w:val="28"/>
        </w:rPr>
        <w:t>127 učenika</w:t>
      </w:r>
      <w:r w:rsidR="00784083" w:rsidRPr="00FE20A3">
        <w:rPr>
          <w:rFonts w:ascii="Garamond" w:hAnsi="Garamond"/>
          <w:sz w:val="28"/>
          <w:szCs w:val="28"/>
        </w:rPr>
        <w:t>.</w:t>
      </w:r>
      <w:r w:rsidR="00253E1C">
        <w:rPr>
          <w:rFonts w:ascii="Garamond" w:hAnsi="Garamond"/>
          <w:sz w:val="28"/>
          <w:szCs w:val="28"/>
        </w:rPr>
        <w:t xml:space="preserve"> Detaljna analiza rezultata pilot projekta će se uraditi nakon završetka školske godine.</w:t>
      </w:r>
      <w:r w:rsidR="00087339">
        <w:rPr>
          <w:rFonts w:ascii="Garamond" w:hAnsi="Garamond"/>
          <w:sz w:val="28"/>
          <w:szCs w:val="28"/>
        </w:rPr>
        <w:t xml:space="preserve"> </w:t>
      </w:r>
    </w:p>
    <w:p w14:paraId="442B19C0" w14:textId="77777777" w:rsidR="00C23271" w:rsidRPr="00FE20A3" w:rsidRDefault="00C23271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4487A48E" w14:textId="0985932A" w:rsidR="00397F7A" w:rsidRPr="00FE20A3" w:rsidRDefault="00397F7A" w:rsidP="005C1610">
      <w:pPr>
        <w:spacing w:after="0" w:line="240" w:lineRule="auto"/>
        <w:ind w:firstLine="708"/>
        <w:jc w:val="both"/>
        <w:rPr>
          <w:rFonts w:ascii="Garamond" w:hAnsi="Garamond" w:cs="Calibri"/>
          <w:sz w:val="28"/>
          <w:szCs w:val="28"/>
        </w:rPr>
      </w:pPr>
      <w:r w:rsidRPr="00FE20A3">
        <w:rPr>
          <w:rFonts w:ascii="Garamond" w:hAnsi="Garamond" w:cs="Calibri"/>
          <w:sz w:val="28"/>
          <w:szCs w:val="28"/>
        </w:rPr>
        <w:t xml:space="preserve">Uprava policije je od 2005. do 2008. godine realizovala </w:t>
      </w:r>
      <w:r w:rsidRPr="00087339">
        <w:rPr>
          <w:rFonts w:ascii="Garamond" w:hAnsi="Garamond" w:cs="Calibri"/>
          <w:sz w:val="28"/>
          <w:szCs w:val="28"/>
        </w:rPr>
        <w:t>pilot projekat „Školski policajac“. Ideja se razvijala po uzoru i iskustvima u regionu, a zasnivala</w:t>
      </w:r>
      <w:r w:rsidRPr="00FE20A3">
        <w:rPr>
          <w:rFonts w:ascii="Garamond" w:hAnsi="Garamond" w:cs="Calibri"/>
          <w:sz w:val="28"/>
          <w:szCs w:val="28"/>
        </w:rPr>
        <w:t xml:space="preserve"> se na obavezi cjelodnevnog boravka uniformisanog policajca u školi i školskom dvorištu. U većini osnovnih i srednjih škola u urbanim sredinama bili su angažovani školski policajci i to po jedan, u prvoj i drugoj smjeni (oko 150 policajaca). </w:t>
      </w:r>
      <w:r w:rsidR="00087339" w:rsidRPr="00087339">
        <w:rPr>
          <w:rFonts w:ascii="Garamond" w:hAnsi="Garamond"/>
          <w:sz w:val="28"/>
          <w:szCs w:val="28"/>
        </w:rPr>
        <w:t xml:space="preserve"> </w:t>
      </w:r>
      <w:r w:rsidR="00087339">
        <w:rPr>
          <w:rFonts w:ascii="Garamond" w:hAnsi="Garamond"/>
          <w:sz w:val="28"/>
          <w:szCs w:val="28"/>
        </w:rPr>
        <w:t xml:space="preserve">Uprava policije nije nastavila sa ovim projektom, ali Ministarstvo prosvjete planira angažovanje zaštitara. </w:t>
      </w:r>
    </w:p>
    <w:p w14:paraId="22C0B235" w14:textId="77777777" w:rsidR="00C23271" w:rsidRPr="00FE20A3" w:rsidRDefault="00C23271" w:rsidP="005C1610">
      <w:pPr>
        <w:spacing w:after="0" w:line="240" w:lineRule="auto"/>
        <w:ind w:firstLine="708"/>
        <w:jc w:val="both"/>
        <w:rPr>
          <w:rFonts w:ascii="Garamond" w:hAnsi="Garamond" w:cs="Calibri"/>
          <w:bCs/>
          <w:sz w:val="28"/>
          <w:szCs w:val="28"/>
        </w:rPr>
      </w:pPr>
    </w:p>
    <w:p w14:paraId="55814DD4" w14:textId="0A748AD3" w:rsidR="00397F7A" w:rsidRPr="00FE20A3" w:rsidRDefault="00397F7A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U toku 2018</w:t>
      </w:r>
      <w:r w:rsidR="00135382" w:rsidRPr="00FE20A3">
        <w:rPr>
          <w:rFonts w:ascii="Garamond" w:hAnsi="Garamond"/>
          <w:sz w:val="28"/>
          <w:szCs w:val="28"/>
        </w:rPr>
        <w:t>.</w:t>
      </w:r>
      <w:r w:rsidRPr="00FE20A3">
        <w:rPr>
          <w:rFonts w:ascii="Garamond" w:hAnsi="Garamond"/>
          <w:sz w:val="28"/>
          <w:szCs w:val="28"/>
        </w:rPr>
        <w:t xml:space="preserve"> godine policija je izvela 411 planskih operativnih akcija „Školsko dvorište“ </w:t>
      </w:r>
      <w:r w:rsidR="00135382" w:rsidRPr="00FE20A3">
        <w:rPr>
          <w:rFonts w:ascii="Garamond" w:hAnsi="Garamond"/>
          <w:sz w:val="28"/>
          <w:szCs w:val="28"/>
        </w:rPr>
        <w:t>u 181 osnovnoj i srednjoj školi</w:t>
      </w:r>
      <w:r w:rsidRPr="00FE20A3">
        <w:rPr>
          <w:rFonts w:ascii="Garamond" w:hAnsi="Garamond"/>
          <w:sz w:val="28"/>
          <w:szCs w:val="28"/>
        </w:rPr>
        <w:t xml:space="preserve">. </w:t>
      </w:r>
      <w:r w:rsidR="00087339">
        <w:rPr>
          <w:rFonts w:ascii="Garamond" w:hAnsi="Garamond"/>
          <w:sz w:val="28"/>
          <w:szCs w:val="28"/>
        </w:rPr>
        <w:t>K</w:t>
      </w:r>
      <w:r w:rsidR="00087339" w:rsidRPr="00087339">
        <w:rPr>
          <w:rFonts w:ascii="Garamond" w:hAnsi="Garamond"/>
          <w:sz w:val="28"/>
          <w:szCs w:val="28"/>
        </w:rPr>
        <w:t xml:space="preserve">ontrolisano </w:t>
      </w:r>
      <w:r w:rsidR="00087339">
        <w:rPr>
          <w:rFonts w:ascii="Garamond" w:hAnsi="Garamond"/>
          <w:sz w:val="28"/>
          <w:szCs w:val="28"/>
        </w:rPr>
        <w:t xml:space="preserve">je </w:t>
      </w:r>
      <w:r w:rsidR="00087339" w:rsidRPr="00087339">
        <w:rPr>
          <w:rFonts w:ascii="Garamond" w:hAnsi="Garamond"/>
          <w:sz w:val="28"/>
          <w:szCs w:val="28"/>
        </w:rPr>
        <w:t>oko 500 lica zatečenih u  b</w:t>
      </w:r>
      <w:r w:rsidR="00DE5A11">
        <w:rPr>
          <w:rFonts w:ascii="Garamond" w:hAnsi="Garamond"/>
          <w:sz w:val="28"/>
          <w:szCs w:val="28"/>
        </w:rPr>
        <w:t>lizini škola, od kojih 245 bezb</w:t>
      </w:r>
      <w:r w:rsidR="00087339" w:rsidRPr="00087339">
        <w:rPr>
          <w:rFonts w:ascii="Garamond" w:hAnsi="Garamond"/>
          <w:sz w:val="28"/>
          <w:szCs w:val="28"/>
        </w:rPr>
        <w:t xml:space="preserve">jednosno interesantnih lica. </w:t>
      </w:r>
      <w:r w:rsidRPr="00FE20A3">
        <w:rPr>
          <w:rFonts w:ascii="Garamond" w:hAnsi="Garamond"/>
          <w:sz w:val="28"/>
          <w:szCs w:val="28"/>
        </w:rPr>
        <w:t>U više slučajeva policija je spriječila zakazane pojedinačne i grupne tuče učenika, pronađeni su i privremeno oduzeti predmeti namijenjeni za nanošenje pov</w:t>
      </w:r>
      <w:r w:rsidR="00467EA0" w:rsidRPr="00FE20A3">
        <w:rPr>
          <w:rFonts w:ascii="Garamond" w:hAnsi="Garamond"/>
          <w:sz w:val="28"/>
          <w:szCs w:val="28"/>
        </w:rPr>
        <w:t>reda, opojna sredstva i slično.</w:t>
      </w:r>
    </w:p>
    <w:p w14:paraId="5C93AF28" w14:textId="77777777" w:rsidR="00C23271" w:rsidRPr="00FE20A3" w:rsidRDefault="00C23271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28B37603" w14:textId="77777777" w:rsidR="007D5B5E" w:rsidRPr="00FE20A3" w:rsidRDefault="007D5B5E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lastRenderedPageBreak/>
        <w:t xml:space="preserve">Policija je </w:t>
      </w:r>
      <w:r w:rsidR="00135382" w:rsidRPr="00FE20A3">
        <w:rPr>
          <w:rFonts w:ascii="Garamond" w:hAnsi="Garamond"/>
          <w:sz w:val="28"/>
          <w:szCs w:val="28"/>
        </w:rPr>
        <w:t>u</w:t>
      </w:r>
      <w:r w:rsidR="00397F7A" w:rsidRPr="00FE20A3">
        <w:rPr>
          <w:rFonts w:ascii="Garamond" w:hAnsi="Garamond"/>
          <w:sz w:val="28"/>
          <w:szCs w:val="28"/>
        </w:rPr>
        <w:t xml:space="preserve"> toku 2018</w:t>
      </w:r>
      <w:r w:rsidR="00135382" w:rsidRPr="00FE20A3">
        <w:rPr>
          <w:rFonts w:ascii="Garamond" w:hAnsi="Garamond"/>
          <w:sz w:val="28"/>
          <w:szCs w:val="28"/>
        </w:rPr>
        <w:t>.</w:t>
      </w:r>
      <w:r w:rsidR="00397F7A" w:rsidRPr="00FE20A3">
        <w:rPr>
          <w:rFonts w:ascii="Garamond" w:hAnsi="Garamond"/>
          <w:sz w:val="28"/>
          <w:szCs w:val="28"/>
        </w:rPr>
        <w:t xml:space="preserve"> godine </w:t>
      </w:r>
      <w:r w:rsidRPr="00FE20A3">
        <w:rPr>
          <w:rFonts w:ascii="Garamond" w:hAnsi="Garamond"/>
          <w:sz w:val="28"/>
          <w:szCs w:val="28"/>
        </w:rPr>
        <w:t>realizovala</w:t>
      </w:r>
      <w:r w:rsidR="00397F7A" w:rsidRPr="00FE20A3">
        <w:rPr>
          <w:rFonts w:ascii="Garamond" w:hAnsi="Garamond"/>
          <w:sz w:val="28"/>
          <w:szCs w:val="28"/>
        </w:rPr>
        <w:t xml:space="preserve"> predavanja na teme Prevencija upotrebe opojnih sredstava i Prevencija vršnjačkog nasilja u 145 osnovni</w:t>
      </w:r>
      <w:r w:rsidR="002E45E4" w:rsidRPr="00FE20A3">
        <w:rPr>
          <w:rFonts w:ascii="Garamond" w:hAnsi="Garamond"/>
          <w:sz w:val="28"/>
          <w:szCs w:val="28"/>
        </w:rPr>
        <w:t>h škola, kojima je obuhvaćeno 7.</w:t>
      </w:r>
      <w:r w:rsidR="00397F7A" w:rsidRPr="00FE20A3">
        <w:rPr>
          <w:rFonts w:ascii="Garamond" w:hAnsi="Garamond"/>
          <w:sz w:val="28"/>
          <w:szCs w:val="28"/>
        </w:rPr>
        <w:t xml:space="preserve">600 učenika osmog i devetog razreda. </w:t>
      </w:r>
    </w:p>
    <w:p w14:paraId="07C31AD3" w14:textId="77777777" w:rsidR="00C23271" w:rsidRPr="00FE20A3" w:rsidRDefault="00C23271" w:rsidP="005C1610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15320940" w14:textId="43D86596" w:rsidR="00C23271" w:rsidRPr="0037737C" w:rsidRDefault="00397F7A" w:rsidP="0037737C">
      <w:pPr>
        <w:pStyle w:val="NormalWeb"/>
        <w:spacing w:before="0" w:beforeAutospacing="0" w:after="150" w:afterAutospacing="0"/>
        <w:ind w:firstLine="708"/>
        <w:jc w:val="both"/>
        <w:rPr>
          <w:rFonts w:ascii="Garamond" w:hAnsi="Garamond"/>
          <w:color w:val="281E1E"/>
          <w:sz w:val="28"/>
          <w:szCs w:val="28"/>
          <w:lang w:val="sr-Latn-CS"/>
        </w:rPr>
      </w:pPr>
      <w:r w:rsidRPr="008C1BFB">
        <w:rPr>
          <w:rFonts w:ascii="Garamond" w:hAnsi="Garamond" w:cs="Calibri"/>
          <w:sz w:val="28"/>
          <w:szCs w:val="28"/>
          <w:lang w:val="sr-Latn-CS"/>
        </w:rPr>
        <w:t xml:space="preserve">U okviru projekta „Koalicija protiv vršnjačkog nasilja u crnogorskim školama“ koji su sproveli </w:t>
      </w:r>
      <w:r w:rsidR="002E45E4" w:rsidRPr="008C1BFB">
        <w:rPr>
          <w:rFonts w:ascii="Garamond" w:hAnsi="Garamond" w:cs="Calibri"/>
          <w:sz w:val="28"/>
          <w:szCs w:val="28"/>
          <w:lang w:val="sr-Latn-CS"/>
        </w:rPr>
        <w:t>NVO</w:t>
      </w:r>
      <w:r w:rsidRPr="008C1BFB">
        <w:rPr>
          <w:rFonts w:ascii="Garamond" w:hAnsi="Garamond" w:cs="Calibri"/>
          <w:sz w:val="28"/>
          <w:szCs w:val="28"/>
          <w:lang w:val="sr-Latn-CS"/>
        </w:rPr>
        <w:t xml:space="preserve"> </w:t>
      </w:r>
      <w:r w:rsidR="002E45E4" w:rsidRPr="008C1BFB">
        <w:rPr>
          <w:rFonts w:ascii="Garamond" w:hAnsi="Garamond" w:cs="Calibri"/>
          <w:sz w:val="28"/>
          <w:szCs w:val="28"/>
          <w:lang w:val="sr-Latn-CS"/>
        </w:rPr>
        <w:t>„</w:t>
      </w:r>
      <w:r w:rsidRPr="008C1BFB">
        <w:rPr>
          <w:rFonts w:ascii="Garamond" w:hAnsi="Garamond" w:cs="Calibri"/>
          <w:sz w:val="28"/>
          <w:szCs w:val="28"/>
          <w:lang w:val="sr-Latn-CS"/>
        </w:rPr>
        <w:t>Roditelji</w:t>
      </w:r>
      <w:r w:rsidR="002E45E4" w:rsidRPr="008C1BFB">
        <w:rPr>
          <w:rFonts w:ascii="Garamond" w:hAnsi="Garamond" w:cs="Calibri"/>
          <w:sz w:val="28"/>
          <w:szCs w:val="28"/>
          <w:lang w:val="sr-Latn-CS"/>
        </w:rPr>
        <w:t>“</w:t>
      </w:r>
      <w:r w:rsidRPr="008C1BFB">
        <w:rPr>
          <w:rFonts w:ascii="Garamond" w:hAnsi="Garamond" w:cs="Calibri"/>
          <w:sz w:val="28"/>
          <w:szCs w:val="28"/>
          <w:lang w:val="sr-Latn-CS"/>
        </w:rPr>
        <w:t>, NVO Juventas, Unija srednjoškolaca Crne Gore i Centar za podršku lokalnog i regionalnog razvoja (CeP) uz finansijsku podršku Delegacije Evropske unije u Crnoj Gori, sprovedeno je istraživanje u osnovnim i srednjim školama, kojim su obuhvaćeni učenici, roditelji i nastavno osoblje. Cilj istraživanja je da pruži uvid u mišljenje i stavove učenika, njihovih roditelja i nastavnog osoblja o pojavi vršnjačkog nasilja, njegovim uzrocima i oblicima</w:t>
      </w:r>
      <w:r w:rsidR="007D5B5E" w:rsidRPr="008C1BFB">
        <w:rPr>
          <w:rFonts w:ascii="Garamond" w:hAnsi="Garamond" w:cs="Calibri"/>
          <w:sz w:val="28"/>
          <w:szCs w:val="28"/>
          <w:lang w:val="sr-Latn-CS"/>
        </w:rPr>
        <w:t>.</w:t>
      </w:r>
      <w:r w:rsidRPr="008C1BFB">
        <w:rPr>
          <w:rFonts w:ascii="Garamond" w:hAnsi="Garamond" w:cs="Calibri"/>
          <w:sz w:val="28"/>
          <w:szCs w:val="28"/>
          <w:lang w:val="sr-Latn-CS"/>
        </w:rPr>
        <w:t xml:space="preserve"> Istraživanje je sprovedeno u 18 opština, u periodu od 1. oktobr</w:t>
      </w:r>
      <w:r w:rsidR="00E04833" w:rsidRPr="008C1BFB">
        <w:rPr>
          <w:rFonts w:ascii="Garamond" w:hAnsi="Garamond" w:cs="Calibri"/>
          <w:sz w:val="28"/>
          <w:szCs w:val="28"/>
          <w:lang w:val="sr-Latn-CS"/>
        </w:rPr>
        <w:t>a do 16. novembra 2018. godine</w:t>
      </w:r>
      <w:r w:rsidR="007D5B5E" w:rsidRPr="008C1BFB">
        <w:rPr>
          <w:rFonts w:ascii="Garamond" w:hAnsi="Garamond" w:cs="Calibri"/>
          <w:sz w:val="28"/>
          <w:szCs w:val="28"/>
          <w:lang w:val="sr-Latn-CS"/>
        </w:rPr>
        <w:t xml:space="preserve"> i obuhvać</w:t>
      </w:r>
      <w:r w:rsidRPr="008C1BFB">
        <w:rPr>
          <w:rFonts w:ascii="Garamond" w:hAnsi="Garamond" w:cs="Calibri"/>
          <w:sz w:val="28"/>
          <w:szCs w:val="28"/>
          <w:lang w:val="sr-Latn-CS"/>
        </w:rPr>
        <w:t>en</w:t>
      </w:r>
      <w:r w:rsidR="007D5B5E" w:rsidRPr="008C1BFB">
        <w:rPr>
          <w:rFonts w:ascii="Garamond" w:hAnsi="Garamond" w:cs="Calibri"/>
          <w:sz w:val="28"/>
          <w:szCs w:val="28"/>
          <w:lang w:val="sr-Latn-CS"/>
        </w:rPr>
        <w:t>o je 75 osnovnih i 41 srednja škola.</w:t>
      </w:r>
      <w:r w:rsidR="00F55694" w:rsidRPr="008C1BFB">
        <w:rPr>
          <w:rFonts w:ascii="Garamond" w:hAnsi="Garamond" w:cs="Calibri"/>
          <w:sz w:val="28"/>
          <w:szCs w:val="28"/>
          <w:lang w:val="sr-Latn-CS"/>
        </w:rPr>
        <w:t xml:space="preserve"> </w:t>
      </w:r>
      <w:r w:rsidR="00F55694" w:rsidRPr="008C1BFB">
        <w:rPr>
          <w:rFonts w:ascii="Garamond" w:hAnsi="Garamond"/>
          <w:color w:val="000000"/>
          <w:sz w:val="28"/>
          <w:szCs w:val="28"/>
          <w:lang w:val="sr-Latn-CS"/>
        </w:rPr>
        <w:t>U istraživanju je učestvovalo 2.349 učenika osnovnih i 2.545 učenika sr</w:t>
      </w:r>
      <w:r w:rsidR="00986FBD">
        <w:rPr>
          <w:rFonts w:ascii="Garamond" w:hAnsi="Garamond"/>
          <w:color w:val="000000"/>
          <w:sz w:val="28"/>
          <w:szCs w:val="28"/>
          <w:lang w:val="sr-Latn-CS"/>
        </w:rPr>
        <w:t>e</w:t>
      </w:r>
      <w:r w:rsidR="00F55694" w:rsidRPr="008C1BFB">
        <w:rPr>
          <w:rFonts w:ascii="Garamond" w:hAnsi="Garamond"/>
          <w:color w:val="000000"/>
          <w:sz w:val="28"/>
          <w:szCs w:val="28"/>
          <w:lang w:val="sr-Latn-CS"/>
        </w:rPr>
        <w:t>dnjih škola. Takođe, obuhvatilo je 1.640 roditelja i 874 nastavnika. </w:t>
      </w:r>
      <w:r w:rsidR="00903ED5" w:rsidRPr="00903ED5">
        <w:rPr>
          <w:rFonts w:ascii="Garamond" w:hAnsi="Garamond"/>
          <w:color w:val="000000"/>
          <w:sz w:val="28"/>
          <w:szCs w:val="28"/>
          <w:lang w:val="sr-Latn-CS"/>
        </w:rPr>
        <w:t>Iako s</w:t>
      </w:r>
      <w:r w:rsidR="00F55694" w:rsidRPr="00903ED5">
        <w:rPr>
          <w:rFonts w:ascii="Garamond" w:hAnsi="Garamond"/>
          <w:color w:val="000000"/>
          <w:sz w:val="28"/>
          <w:szCs w:val="28"/>
          <w:lang w:val="sr-Latn-CS"/>
        </w:rPr>
        <w:t>e preko 90 odsto d</w:t>
      </w:r>
      <w:r w:rsidR="00903ED5" w:rsidRPr="00903ED5">
        <w:rPr>
          <w:rFonts w:ascii="Garamond" w:hAnsi="Garamond"/>
          <w:color w:val="000000"/>
          <w:sz w:val="28"/>
          <w:szCs w:val="28"/>
          <w:lang w:val="sr-Latn-CS"/>
        </w:rPr>
        <w:t>jece osjeća sigurno u školi, istraživanje</w:t>
      </w:r>
      <w:r w:rsidR="00F55694" w:rsidRPr="00903ED5">
        <w:rPr>
          <w:rFonts w:ascii="Garamond" w:hAnsi="Garamond"/>
          <w:color w:val="000000"/>
          <w:sz w:val="28"/>
          <w:szCs w:val="28"/>
          <w:lang w:val="sr-Latn-CS"/>
        </w:rPr>
        <w:t xml:space="preserve"> je pokazalo da je svako peto dijete imalo neki vid konflikta, uglavnom verbalnog.</w:t>
      </w:r>
      <w:r w:rsidR="00F55694" w:rsidRPr="008C1BFB">
        <w:rPr>
          <w:rFonts w:ascii="Garamond" w:hAnsi="Garamond"/>
          <w:color w:val="000000"/>
          <w:sz w:val="28"/>
          <w:szCs w:val="28"/>
          <w:lang w:val="sr-Latn-CS"/>
        </w:rPr>
        <w:t xml:space="preserve"> </w:t>
      </w:r>
    </w:p>
    <w:p w14:paraId="30B75848" w14:textId="260C0085" w:rsidR="00DE2ADE" w:rsidRDefault="00F55694" w:rsidP="00DE2AD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EA62AE">
        <w:rPr>
          <w:rFonts w:ascii="Garamond" w:hAnsi="Garamond" w:cs="Calibri"/>
          <w:sz w:val="28"/>
          <w:szCs w:val="28"/>
        </w:rPr>
        <w:t xml:space="preserve">Od </w:t>
      </w:r>
      <w:r w:rsidR="008C1BFB" w:rsidRPr="00EA62AE">
        <w:rPr>
          <w:rFonts w:ascii="Garamond" w:hAnsi="Garamond" w:cs="Calibri"/>
          <w:sz w:val="28"/>
          <w:szCs w:val="28"/>
        </w:rPr>
        <w:t xml:space="preserve">21. decembra </w:t>
      </w:r>
      <w:r w:rsidRPr="00EA62AE">
        <w:rPr>
          <w:rFonts w:ascii="Garamond" w:hAnsi="Garamond" w:cs="Calibri"/>
          <w:sz w:val="28"/>
          <w:szCs w:val="28"/>
        </w:rPr>
        <w:t>201</w:t>
      </w:r>
      <w:r w:rsidR="00532D5E" w:rsidRPr="00EA62AE">
        <w:rPr>
          <w:rFonts w:ascii="Garamond" w:hAnsi="Garamond" w:cs="Calibri"/>
          <w:sz w:val="28"/>
          <w:szCs w:val="28"/>
        </w:rPr>
        <w:t>8</w:t>
      </w:r>
      <w:r w:rsidRPr="00EA62AE">
        <w:rPr>
          <w:rFonts w:ascii="Garamond" w:hAnsi="Garamond" w:cs="Calibri"/>
          <w:sz w:val="28"/>
          <w:szCs w:val="28"/>
        </w:rPr>
        <w:t xml:space="preserve">. godine </w:t>
      </w:r>
      <w:r w:rsidR="00532D5E" w:rsidRPr="00EA62AE">
        <w:rPr>
          <w:rFonts w:ascii="Garamond" w:hAnsi="Garamond" w:cs="Calibri"/>
          <w:sz w:val="28"/>
          <w:szCs w:val="28"/>
        </w:rPr>
        <w:t>otpočela je sa radom</w:t>
      </w:r>
      <w:r w:rsidR="00397F7A" w:rsidRPr="00EA62AE">
        <w:rPr>
          <w:rFonts w:ascii="Garamond" w:hAnsi="Garamond" w:cs="Calibri"/>
          <w:sz w:val="28"/>
          <w:szCs w:val="28"/>
        </w:rPr>
        <w:t xml:space="preserve"> besplatna </w:t>
      </w:r>
      <w:r w:rsidR="00397F7A" w:rsidRPr="00EA62AE">
        <w:rPr>
          <w:rFonts w:ascii="Garamond" w:hAnsi="Garamond"/>
          <w:sz w:val="28"/>
          <w:szCs w:val="28"/>
        </w:rPr>
        <w:t>Nacionalna dječija telefonska linija</w:t>
      </w:r>
      <w:r w:rsidR="007D5B5E" w:rsidRPr="00EA62AE">
        <w:rPr>
          <w:rFonts w:ascii="Garamond" w:hAnsi="Garamond"/>
          <w:sz w:val="28"/>
          <w:szCs w:val="28"/>
        </w:rPr>
        <w:t xml:space="preserve"> 116</w:t>
      </w:r>
      <w:r w:rsidR="005D13CD">
        <w:rPr>
          <w:rFonts w:ascii="Garamond" w:hAnsi="Garamond"/>
          <w:sz w:val="28"/>
          <w:szCs w:val="28"/>
        </w:rPr>
        <w:t xml:space="preserve"> </w:t>
      </w:r>
      <w:r w:rsidR="007D5B5E" w:rsidRPr="00EA62AE">
        <w:rPr>
          <w:rFonts w:ascii="Garamond" w:hAnsi="Garamond"/>
          <w:sz w:val="28"/>
          <w:szCs w:val="28"/>
        </w:rPr>
        <w:t xml:space="preserve">111 </w:t>
      </w:r>
      <w:r w:rsidR="00397F7A" w:rsidRPr="00EA62AE">
        <w:rPr>
          <w:rFonts w:ascii="Garamond" w:hAnsi="Garamond"/>
          <w:sz w:val="28"/>
          <w:szCs w:val="28"/>
        </w:rPr>
        <w:t>pri JU Dječji dom „Mla</w:t>
      </w:r>
      <w:r w:rsidR="002E45E4" w:rsidRPr="00EA62AE">
        <w:rPr>
          <w:rFonts w:ascii="Garamond" w:hAnsi="Garamond"/>
          <w:sz w:val="28"/>
          <w:szCs w:val="28"/>
        </w:rPr>
        <w:t xml:space="preserve">dost”, </w:t>
      </w:r>
      <w:r w:rsidR="007D5B5E" w:rsidRPr="00EA62AE">
        <w:rPr>
          <w:rFonts w:ascii="Garamond" w:hAnsi="Garamond"/>
          <w:sz w:val="28"/>
          <w:szCs w:val="28"/>
        </w:rPr>
        <w:t>Bijela</w:t>
      </w:r>
      <w:r w:rsidR="00305991" w:rsidRPr="00EA62AE">
        <w:rPr>
          <w:rFonts w:ascii="Garamond" w:hAnsi="Garamond"/>
          <w:sz w:val="28"/>
          <w:szCs w:val="28"/>
        </w:rPr>
        <w:t xml:space="preserve"> i od tada je zabilježeno </w:t>
      </w:r>
      <w:r w:rsidR="00D36CBE" w:rsidRPr="00EA62AE">
        <w:rPr>
          <w:rFonts w:ascii="Garamond" w:hAnsi="Garamond"/>
          <w:sz w:val="28"/>
          <w:szCs w:val="28"/>
        </w:rPr>
        <w:t>90</w:t>
      </w:r>
      <w:r w:rsidR="00305991" w:rsidRPr="00EA62AE">
        <w:rPr>
          <w:rFonts w:ascii="Garamond" w:hAnsi="Garamond"/>
          <w:sz w:val="28"/>
          <w:szCs w:val="28"/>
        </w:rPr>
        <w:t xml:space="preserve"> poziva</w:t>
      </w:r>
      <w:r w:rsidR="007D5B5E" w:rsidRPr="00EA62AE">
        <w:rPr>
          <w:rFonts w:ascii="Garamond" w:hAnsi="Garamond"/>
          <w:sz w:val="28"/>
          <w:szCs w:val="28"/>
        </w:rPr>
        <w:t>.</w:t>
      </w:r>
      <w:r w:rsidR="00C907D3" w:rsidRPr="00EA62AE">
        <w:rPr>
          <w:rFonts w:ascii="Garamond" w:hAnsi="Garamond"/>
          <w:sz w:val="28"/>
          <w:szCs w:val="28"/>
        </w:rPr>
        <w:t xml:space="preserve"> Takođe, </w:t>
      </w:r>
      <w:r w:rsidR="00144A67" w:rsidRPr="00EA62AE">
        <w:rPr>
          <w:rFonts w:ascii="Garamond" w:hAnsi="Garamond"/>
          <w:sz w:val="28"/>
          <w:szCs w:val="28"/>
        </w:rPr>
        <w:t>pri NV</w:t>
      </w:r>
      <w:r w:rsidR="00C907D3" w:rsidRPr="00EA62AE">
        <w:rPr>
          <w:rFonts w:ascii="Garamond" w:hAnsi="Garamond"/>
          <w:sz w:val="28"/>
          <w:szCs w:val="28"/>
        </w:rPr>
        <w:t>O</w:t>
      </w:r>
      <w:r w:rsidR="00397F7A" w:rsidRPr="00EA62AE">
        <w:rPr>
          <w:rFonts w:ascii="Garamond" w:hAnsi="Garamond"/>
          <w:sz w:val="28"/>
          <w:szCs w:val="28"/>
        </w:rPr>
        <w:t xml:space="preserve"> </w:t>
      </w:r>
      <w:r w:rsidR="002E45E4" w:rsidRPr="00EA62AE">
        <w:rPr>
          <w:rFonts w:ascii="Garamond" w:hAnsi="Garamond"/>
          <w:sz w:val="28"/>
          <w:szCs w:val="28"/>
        </w:rPr>
        <w:t>„</w:t>
      </w:r>
      <w:r w:rsidR="00397F7A" w:rsidRPr="00EA62AE">
        <w:rPr>
          <w:rFonts w:ascii="Garamond" w:hAnsi="Garamond"/>
          <w:sz w:val="28"/>
          <w:szCs w:val="28"/>
        </w:rPr>
        <w:t>Roditelji</w:t>
      </w:r>
      <w:r w:rsidR="002E45E4" w:rsidRPr="00EA62AE">
        <w:rPr>
          <w:rFonts w:ascii="Garamond" w:hAnsi="Garamond"/>
          <w:sz w:val="28"/>
          <w:szCs w:val="28"/>
        </w:rPr>
        <w:t>“</w:t>
      </w:r>
      <w:r w:rsidR="00397F7A" w:rsidRPr="00EA62AE">
        <w:rPr>
          <w:rFonts w:ascii="Garamond" w:hAnsi="Garamond"/>
          <w:sz w:val="28"/>
          <w:szCs w:val="28"/>
        </w:rPr>
        <w:t xml:space="preserve"> u funkciji je b</w:t>
      </w:r>
      <w:r w:rsidR="007D5B5E" w:rsidRPr="00EA62AE">
        <w:rPr>
          <w:rFonts w:ascii="Garamond" w:hAnsi="Garamond"/>
          <w:sz w:val="28"/>
          <w:szCs w:val="28"/>
        </w:rPr>
        <w:t>esplatna SOS Roditeljska linija</w:t>
      </w:r>
      <w:r w:rsidR="00397F7A" w:rsidRPr="00EA62AE">
        <w:rPr>
          <w:rFonts w:ascii="Garamond" w:hAnsi="Garamond"/>
          <w:sz w:val="28"/>
          <w:szCs w:val="28"/>
        </w:rPr>
        <w:t xml:space="preserve"> </w:t>
      </w:r>
      <w:r w:rsidR="00397F7A" w:rsidRPr="00EA62AE">
        <w:rPr>
          <w:rFonts w:ascii="Garamond" w:hAnsi="Garamond" w:cs="Arial"/>
          <w:sz w:val="28"/>
          <w:szCs w:val="28"/>
        </w:rPr>
        <w:t>080 888 888</w:t>
      </w:r>
      <w:r w:rsidR="00397F7A" w:rsidRPr="00EA62AE">
        <w:rPr>
          <w:rFonts w:ascii="Garamond" w:hAnsi="Garamond"/>
          <w:sz w:val="28"/>
          <w:szCs w:val="28"/>
        </w:rPr>
        <w:t>.</w:t>
      </w:r>
      <w:r w:rsidRPr="00EA62AE">
        <w:rPr>
          <w:rFonts w:ascii="Garamond" w:hAnsi="Garamond"/>
          <w:sz w:val="28"/>
          <w:szCs w:val="28"/>
        </w:rPr>
        <w:t xml:space="preserve"> </w:t>
      </w:r>
      <w:r w:rsidR="00305991" w:rsidRPr="00EA62AE">
        <w:rPr>
          <w:rFonts w:ascii="Garamond" w:hAnsi="Garamond"/>
          <w:sz w:val="28"/>
          <w:szCs w:val="28"/>
        </w:rPr>
        <w:t xml:space="preserve">Od početka rada roditeljska linija je primila </w:t>
      </w:r>
      <w:r w:rsidR="000A69BE" w:rsidRPr="00EA62AE">
        <w:rPr>
          <w:rFonts w:ascii="Garamond" w:hAnsi="Garamond"/>
          <w:sz w:val="28"/>
          <w:szCs w:val="28"/>
        </w:rPr>
        <w:t>640</w:t>
      </w:r>
      <w:r w:rsidR="00305991" w:rsidRPr="00EA62AE">
        <w:rPr>
          <w:rFonts w:ascii="Garamond" w:hAnsi="Garamond"/>
          <w:sz w:val="28"/>
          <w:szCs w:val="28"/>
        </w:rPr>
        <w:t xml:space="preserve"> poziva.</w:t>
      </w:r>
    </w:p>
    <w:p w14:paraId="38EFF6EC" w14:textId="77777777" w:rsidR="00DE2ADE" w:rsidRDefault="00DE2ADE" w:rsidP="00DE2AD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4B3BC8FD" w14:textId="59259531" w:rsidR="00DE2ADE" w:rsidRPr="00DE2ADE" w:rsidRDefault="00BC7ADC" w:rsidP="00DE2AD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  <w:lang w:val="hr-HR"/>
        </w:rPr>
      </w:pPr>
      <w:r>
        <w:rPr>
          <w:rFonts w:ascii="Garamond" w:hAnsi="Garamond"/>
          <w:sz w:val="28"/>
          <w:szCs w:val="28"/>
          <w:lang w:val="hr-HR"/>
        </w:rPr>
        <w:t>Realizovanim p</w:t>
      </w:r>
      <w:r w:rsidR="00DE2ADE" w:rsidRPr="00DE2ADE">
        <w:rPr>
          <w:rFonts w:ascii="Garamond" w:hAnsi="Garamond"/>
          <w:sz w:val="28"/>
          <w:szCs w:val="28"/>
          <w:lang w:val="hr-HR"/>
        </w:rPr>
        <w:t xml:space="preserve">reventivnim programima pristupilo </w:t>
      </w:r>
      <w:r>
        <w:rPr>
          <w:rFonts w:ascii="Garamond" w:hAnsi="Garamond"/>
          <w:sz w:val="28"/>
          <w:szCs w:val="28"/>
          <w:lang w:val="hr-HR"/>
        </w:rPr>
        <w:t xml:space="preserve">se rješavanju vršnjačkog nasilja </w:t>
      </w:r>
      <w:r w:rsidR="00DE2ADE" w:rsidRPr="00DE2ADE">
        <w:rPr>
          <w:rFonts w:ascii="Garamond" w:hAnsi="Garamond"/>
          <w:sz w:val="28"/>
          <w:szCs w:val="28"/>
          <w:lang w:val="hr-HR"/>
        </w:rPr>
        <w:t xml:space="preserve">sistemski i sistematično, </w:t>
      </w:r>
      <w:r>
        <w:rPr>
          <w:rFonts w:ascii="Garamond" w:hAnsi="Garamond"/>
          <w:sz w:val="28"/>
          <w:szCs w:val="28"/>
          <w:lang w:val="hr-HR"/>
        </w:rPr>
        <w:t>uz uključivanje većeg</w:t>
      </w:r>
      <w:r w:rsidR="00DE2ADE" w:rsidRPr="00DE2ADE">
        <w:rPr>
          <w:rFonts w:ascii="Garamond" w:hAnsi="Garamond"/>
          <w:sz w:val="28"/>
          <w:szCs w:val="28"/>
          <w:lang w:val="hr-HR"/>
        </w:rPr>
        <w:t xml:space="preserve"> broj profesionalaca i stručnjaka, </w:t>
      </w:r>
      <w:r>
        <w:rPr>
          <w:rFonts w:ascii="Garamond" w:hAnsi="Garamond"/>
          <w:sz w:val="28"/>
          <w:szCs w:val="28"/>
          <w:lang w:val="hr-HR"/>
        </w:rPr>
        <w:t>civilnog</w:t>
      </w:r>
      <w:r w:rsidR="00DE2ADE" w:rsidRPr="00DE2ADE">
        <w:rPr>
          <w:rFonts w:ascii="Garamond" w:hAnsi="Garamond"/>
          <w:sz w:val="28"/>
          <w:szCs w:val="28"/>
          <w:lang w:val="hr-HR"/>
        </w:rPr>
        <w:t xml:space="preserve"> sektor</w:t>
      </w:r>
      <w:r>
        <w:rPr>
          <w:rFonts w:ascii="Garamond" w:hAnsi="Garamond"/>
          <w:sz w:val="28"/>
          <w:szCs w:val="28"/>
          <w:lang w:val="hr-HR"/>
        </w:rPr>
        <w:t>a</w:t>
      </w:r>
      <w:r w:rsidR="00DE2ADE" w:rsidRPr="00DE2ADE">
        <w:rPr>
          <w:rFonts w:ascii="Garamond" w:hAnsi="Garamond"/>
          <w:sz w:val="28"/>
          <w:szCs w:val="28"/>
          <w:lang w:val="hr-HR"/>
        </w:rPr>
        <w:t xml:space="preserve">, </w:t>
      </w:r>
      <w:r>
        <w:rPr>
          <w:rFonts w:ascii="Garamond" w:hAnsi="Garamond"/>
          <w:sz w:val="28"/>
          <w:szCs w:val="28"/>
          <w:lang w:val="hr-HR"/>
        </w:rPr>
        <w:t xml:space="preserve">i podizanju </w:t>
      </w:r>
      <w:r w:rsidR="00DE2ADE" w:rsidRPr="00DE2ADE">
        <w:rPr>
          <w:rFonts w:ascii="Garamond" w:hAnsi="Garamond"/>
          <w:sz w:val="28"/>
          <w:szCs w:val="28"/>
          <w:lang w:val="hr-HR"/>
        </w:rPr>
        <w:t>svijest</w:t>
      </w:r>
      <w:r>
        <w:rPr>
          <w:rFonts w:ascii="Garamond" w:hAnsi="Garamond"/>
          <w:sz w:val="28"/>
          <w:szCs w:val="28"/>
          <w:lang w:val="hr-HR"/>
        </w:rPr>
        <w:t>i</w:t>
      </w:r>
      <w:r w:rsidR="00DE2ADE" w:rsidRPr="00DE2ADE">
        <w:rPr>
          <w:rFonts w:ascii="Garamond" w:hAnsi="Garamond"/>
          <w:sz w:val="28"/>
          <w:szCs w:val="28"/>
          <w:lang w:val="hr-HR"/>
        </w:rPr>
        <w:t xml:space="preserve"> opšte i laičke javnosti. U obrazovno-vaspitnim ustanovama je stvoren mehanizam i osnov za djelovanje, kadru su dostupne procedure</w:t>
      </w:r>
      <w:r>
        <w:rPr>
          <w:rFonts w:ascii="Garamond" w:hAnsi="Garamond"/>
          <w:sz w:val="28"/>
          <w:szCs w:val="28"/>
          <w:lang w:val="hr-HR"/>
        </w:rPr>
        <w:t xml:space="preserve"> za postupanje</w:t>
      </w:r>
      <w:r w:rsidR="00DE2ADE" w:rsidRPr="00DE2ADE">
        <w:rPr>
          <w:rFonts w:ascii="Garamond" w:hAnsi="Garamond"/>
          <w:sz w:val="28"/>
          <w:szCs w:val="28"/>
          <w:lang w:val="hr-HR"/>
        </w:rPr>
        <w:t xml:space="preserve">, realizuju </w:t>
      </w:r>
      <w:r>
        <w:rPr>
          <w:rFonts w:ascii="Garamond" w:hAnsi="Garamond"/>
          <w:sz w:val="28"/>
          <w:szCs w:val="28"/>
          <w:lang w:val="hr-HR"/>
        </w:rPr>
        <w:t xml:space="preserve">se </w:t>
      </w:r>
      <w:r w:rsidR="00DE2ADE" w:rsidRPr="00DE2ADE">
        <w:rPr>
          <w:rFonts w:ascii="Garamond" w:hAnsi="Garamond"/>
          <w:sz w:val="28"/>
          <w:szCs w:val="28"/>
          <w:lang w:val="hr-HR"/>
        </w:rPr>
        <w:t>cilj</w:t>
      </w:r>
      <w:r>
        <w:rPr>
          <w:rFonts w:ascii="Garamond" w:hAnsi="Garamond"/>
          <w:sz w:val="28"/>
          <w:szCs w:val="28"/>
          <w:lang w:val="hr-HR"/>
        </w:rPr>
        <w:t>a</w:t>
      </w:r>
      <w:r w:rsidR="00DE2ADE" w:rsidRPr="00DE2ADE">
        <w:rPr>
          <w:rFonts w:ascii="Garamond" w:hAnsi="Garamond"/>
          <w:sz w:val="28"/>
          <w:szCs w:val="28"/>
          <w:lang w:val="hr-HR"/>
        </w:rPr>
        <w:t>ne programske mjere.</w:t>
      </w:r>
    </w:p>
    <w:p w14:paraId="724CB49C" w14:textId="77777777" w:rsidR="00DE2ADE" w:rsidRPr="00DE2ADE" w:rsidRDefault="00DE2ADE" w:rsidP="00DE2AD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  <w:lang w:val="hr-HR"/>
        </w:rPr>
      </w:pPr>
    </w:p>
    <w:p w14:paraId="0366B841" w14:textId="763186B9" w:rsidR="00DE2ADE" w:rsidRDefault="004E6880" w:rsidP="00DE2ADE">
      <w:pPr>
        <w:spacing w:after="0" w:line="240" w:lineRule="auto"/>
        <w:ind w:firstLine="708"/>
        <w:jc w:val="both"/>
        <w:rPr>
          <w:rFonts w:ascii="Garamond" w:eastAsia="Arial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hr-HR"/>
        </w:rPr>
        <w:t>Takođe</w:t>
      </w:r>
      <w:r w:rsidR="003F0D66">
        <w:rPr>
          <w:rFonts w:ascii="Garamond" w:hAnsi="Garamond"/>
          <w:sz w:val="28"/>
          <w:szCs w:val="28"/>
          <w:lang w:val="hr-HR"/>
        </w:rPr>
        <w:t xml:space="preserve">, </w:t>
      </w:r>
      <w:r w:rsidR="003F0D66">
        <w:rPr>
          <w:rFonts w:ascii="Garamond" w:hAnsi="Garamond"/>
          <w:sz w:val="28"/>
          <w:szCs w:val="28"/>
          <w:lang w:val="en-US"/>
        </w:rPr>
        <w:t>prepoznata</w:t>
      </w:r>
      <w:r w:rsidR="00BC7ADC">
        <w:rPr>
          <w:rFonts w:ascii="Garamond" w:hAnsi="Garamond"/>
          <w:sz w:val="28"/>
          <w:szCs w:val="28"/>
          <w:lang w:val="en-US"/>
        </w:rPr>
        <w:t xml:space="preserve"> </w:t>
      </w:r>
      <w:r w:rsidR="003F0D66">
        <w:rPr>
          <w:rFonts w:ascii="Garamond" w:hAnsi="Garamond"/>
          <w:sz w:val="28"/>
          <w:szCs w:val="28"/>
          <w:lang w:val="en-US"/>
        </w:rPr>
        <w:t>je potreba</w:t>
      </w:r>
      <w:r w:rsidR="00DE2ADE" w:rsidRPr="00DE2ADE">
        <w:rPr>
          <w:rFonts w:ascii="Garamond" w:hAnsi="Garamond"/>
          <w:sz w:val="28"/>
          <w:szCs w:val="28"/>
          <w:lang w:val="en-US"/>
        </w:rPr>
        <w:t xml:space="preserve"> </w:t>
      </w:r>
      <w:r w:rsidR="003F0D66">
        <w:rPr>
          <w:rFonts w:ascii="Garamond" w:eastAsia="Arial" w:hAnsi="Garamond"/>
          <w:sz w:val="28"/>
          <w:szCs w:val="28"/>
        </w:rPr>
        <w:t>unapređenja</w:t>
      </w:r>
      <w:r w:rsidR="00DE2ADE" w:rsidRPr="00DE2ADE">
        <w:rPr>
          <w:rFonts w:ascii="Garamond" w:eastAsia="Arial" w:hAnsi="Garamond"/>
          <w:sz w:val="28"/>
          <w:szCs w:val="28"/>
        </w:rPr>
        <w:t xml:space="preserve"> </w:t>
      </w:r>
      <w:r w:rsidR="003F0D66">
        <w:rPr>
          <w:rFonts w:ascii="Garamond" w:eastAsia="Arial" w:hAnsi="Garamond"/>
          <w:sz w:val="28"/>
          <w:szCs w:val="28"/>
        </w:rPr>
        <w:t>normativnog okvira</w:t>
      </w:r>
      <w:r w:rsidR="00DE2ADE" w:rsidRPr="00DE2ADE">
        <w:rPr>
          <w:rFonts w:ascii="Garamond" w:eastAsia="Arial" w:hAnsi="Garamond"/>
          <w:sz w:val="28"/>
          <w:szCs w:val="28"/>
        </w:rPr>
        <w:t xml:space="preserve"> i sprovođenje zaštitnih, operacionalnih mjera i politika, podizanje kulture odgovornosti, stvaranja sigurnog i bezbjednog okruženja</w:t>
      </w:r>
      <w:r w:rsidR="003F0D66">
        <w:rPr>
          <w:rFonts w:ascii="Garamond" w:eastAsia="Arial" w:hAnsi="Garamond"/>
          <w:sz w:val="28"/>
          <w:szCs w:val="28"/>
        </w:rPr>
        <w:t>, kao</w:t>
      </w:r>
      <w:r w:rsidR="00DE2ADE" w:rsidRPr="00DE2ADE">
        <w:rPr>
          <w:rFonts w:ascii="Garamond" w:eastAsia="Arial" w:hAnsi="Garamond"/>
          <w:sz w:val="28"/>
          <w:szCs w:val="28"/>
        </w:rPr>
        <w:t xml:space="preserve"> i zaštite opšteg dobra. </w:t>
      </w:r>
    </w:p>
    <w:p w14:paraId="17FC3848" w14:textId="5AD46C9B" w:rsidR="00397F7A" w:rsidRPr="00FE20A3" w:rsidRDefault="00397F7A" w:rsidP="00C23271">
      <w:pPr>
        <w:pStyle w:val="Heading2"/>
        <w:rPr>
          <w:rFonts w:ascii="Garamond" w:hAnsi="Garamond"/>
          <w:sz w:val="28"/>
          <w:u w:val="single"/>
        </w:rPr>
      </w:pPr>
      <w:bookmarkStart w:id="19" w:name="_Toc535238382"/>
      <w:bookmarkStart w:id="20" w:name="_Toc535304200"/>
    </w:p>
    <w:p w14:paraId="382317F8" w14:textId="012B9ADF" w:rsidR="00D802E3" w:rsidRDefault="003F0D66" w:rsidP="00D802E3">
      <w:pPr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</w:t>
      </w:r>
      <w:r w:rsidR="00D802E3" w:rsidRPr="00D20787">
        <w:rPr>
          <w:rFonts w:ascii="Garamond" w:hAnsi="Garamond" w:cs="Times New Roman"/>
          <w:sz w:val="28"/>
          <w:szCs w:val="28"/>
        </w:rPr>
        <w:t xml:space="preserve">rogram je </w:t>
      </w:r>
      <w:r>
        <w:rPr>
          <w:rFonts w:ascii="Garamond" w:hAnsi="Garamond" w:cs="Times New Roman"/>
          <w:sz w:val="28"/>
          <w:szCs w:val="28"/>
        </w:rPr>
        <w:t>koncipiran tako da se na osnovu</w:t>
      </w:r>
      <w:r w:rsidR="00D802E3" w:rsidRPr="00D20787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utvrđenog stanja</w:t>
      </w:r>
      <w:r w:rsidR="00D802E3">
        <w:rPr>
          <w:rFonts w:ascii="Garamond" w:hAnsi="Garamond" w:cs="Times New Roman"/>
          <w:sz w:val="28"/>
          <w:szCs w:val="28"/>
        </w:rPr>
        <w:t xml:space="preserve"> u praksi, </w:t>
      </w:r>
      <w:r>
        <w:rPr>
          <w:rFonts w:ascii="Garamond" w:hAnsi="Garamond" w:cs="Times New Roman"/>
          <w:sz w:val="28"/>
          <w:szCs w:val="28"/>
        </w:rPr>
        <w:t>iskustvenih pok</w:t>
      </w:r>
      <w:r w:rsidR="00D802E3">
        <w:rPr>
          <w:rFonts w:ascii="Garamond" w:hAnsi="Garamond" w:cs="Times New Roman"/>
          <w:sz w:val="28"/>
          <w:szCs w:val="28"/>
        </w:rPr>
        <w:t xml:space="preserve">azatelja dosadašnjih </w:t>
      </w:r>
      <w:r>
        <w:rPr>
          <w:rFonts w:ascii="Garamond" w:hAnsi="Garamond" w:cs="Times New Roman"/>
          <w:sz w:val="28"/>
          <w:szCs w:val="28"/>
        </w:rPr>
        <w:t>aktivnosti</w:t>
      </w:r>
      <w:r w:rsidR="00D802E3">
        <w:rPr>
          <w:rFonts w:ascii="Garamond" w:hAnsi="Garamond" w:cs="Times New Roman"/>
          <w:sz w:val="28"/>
          <w:szCs w:val="28"/>
        </w:rPr>
        <w:t xml:space="preserve">, </w:t>
      </w:r>
      <w:r>
        <w:rPr>
          <w:rFonts w:ascii="Garamond" w:hAnsi="Garamond" w:cs="Times New Roman"/>
          <w:sz w:val="28"/>
          <w:szCs w:val="28"/>
        </w:rPr>
        <w:t>utvrde pravci</w:t>
      </w:r>
      <w:r w:rsidR="00D802E3">
        <w:rPr>
          <w:rFonts w:ascii="Garamond" w:hAnsi="Garamond" w:cs="Times New Roman"/>
          <w:sz w:val="28"/>
          <w:szCs w:val="28"/>
        </w:rPr>
        <w:t xml:space="preserve"> djelovanja,</w:t>
      </w:r>
      <w:r w:rsidR="00D802E3" w:rsidRPr="00D20787">
        <w:rPr>
          <w:rFonts w:ascii="Garamond" w:hAnsi="Garamond" w:cs="Times New Roman"/>
          <w:sz w:val="28"/>
          <w:szCs w:val="28"/>
        </w:rPr>
        <w:t xml:space="preserve"> </w:t>
      </w:r>
      <w:r w:rsidR="00D802E3">
        <w:rPr>
          <w:rFonts w:ascii="Garamond" w:hAnsi="Garamond" w:cs="Times New Roman"/>
          <w:sz w:val="28"/>
          <w:szCs w:val="28"/>
        </w:rPr>
        <w:t>o</w:t>
      </w:r>
      <w:r>
        <w:rPr>
          <w:rFonts w:ascii="Garamond" w:hAnsi="Garamond" w:cs="Times New Roman"/>
          <w:sz w:val="28"/>
          <w:szCs w:val="28"/>
        </w:rPr>
        <w:t>smisle</w:t>
      </w:r>
      <w:r w:rsidR="00D802E3" w:rsidRPr="00D20787">
        <w:rPr>
          <w:rFonts w:ascii="Garamond" w:hAnsi="Garamond" w:cs="Times New Roman"/>
          <w:sz w:val="28"/>
          <w:szCs w:val="28"/>
        </w:rPr>
        <w:t xml:space="preserve"> i </w:t>
      </w:r>
      <w:r>
        <w:rPr>
          <w:rFonts w:ascii="Garamond" w:hAnsi="Garamond" w:cs="Times New Roman"/>
          <w:sz w:val="28"/>
          <w:szCs w:val="28"/>
        </w:rPr>
        <w:t>sprovedu</w:t>
      </w:r>
      <w:r w:rsidR="00D802E3" w:rsidRPr="00D20787">
        <w:rPr>
          <w:rFonts w:ascii="Garamond" w:hAnsi="Garamond" w:cs="Times New Roman"/>
          <w:sz w:val="28"/>
          <w:szCs w:val="28"/>
        </w:rPr>
        <w:t xml:space="preserve"> odgovarajuće aktivnosti. </w:t>
      </w:r>
    </w:p>
    <w:p w14:paraId="355B5D6F" w14:textId="77777777" w:rsidR="00D802E3" w:rsidRDefault="00D802E3" w:rsidP="00D802E3">
      <w:pPr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</w:p>
    <w:p w14:paraId="066C494C" w14:textId="4C1C9719" w:rsidR="00D500CE" w:rsidRDefault="00D802E3" w:rsidP="00D802E3">
      <w:pPr>
        <w:spacing w:after="0" w:line="240" w:lineRule="auto"/>
        <w:ind w:firstLine="708"/>
        <w:jc w:val="both"/>
        <w:rPr>
          <w:rFonts w:ascii="Garamond" w:hAnsi="Garamond" w:cs="Calibri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Analiza je</w:t>
      </w:r>
      <w:r w:rsidR="003F0D66">
        <w:rPr>
          <w:rFonts w:ascii="Garamond" w:hAnsi="Garamond" w:cs="Times New Roman"/>
          <w:sz w:val="28"/>
          <w:szCs w:val="28"/>
        </w:rPr>
        <w:t xml:space="preserve"> stavila akcenat na evidentirane slučajeve</w:t>
      </w:r>
      <w:r>
        <w:rPr>
          <w:rFonts w:ascii="Garamond" w:hAnsi="Garamond" w:cs="Times New Roman"/>
          <w:sz w:val="28"/>
          <w:szCs w:val="28"/>
        </w:rPr>
        <w:t xml:space="preserve"> po vrstama nasilja, u odnosu na razvojne i obrazovno-vaspitne nivoe, kao i na počinjenu štetu. </w:t>
      </w:r>
      <w:r w:rsidRPr="00FE20A3">
        <w:rPr>
          <w:rFonts w:ascii="Garamond" w:hAnsi="Garamond" w:cs="Calibri"/>
          <w:sz w:val="28"/>
          <w:szCs w:val="28"/>
        </w:rPr>
        <w:t>Da bi se</w:t>
      </w:r>
      <w:r w:rsidR="00C606ED">
        <w:rPr>
          <w:rFonts w:ascii="Garamond" w:hAnsi="Garamond" w:cs="Calibri"/>
          <w:sz w:val="28"/>
          <w:szCs w:val="28"/>
        </w:rPr>
        <w:t>,</w:t>
      </w:r>
      <w:r w:rsidRPr="00FE20A3">
        <w:rPr>
          <w:rFonts w:ascii="Garamond" w:hAnsi="Garamond" w:cs="Calibri"/>
          <w:sz w:val="28"/>
          <w:szCs w:val="28"/>
        </w:rPr>
        <w:t xml:space="preserve"> zasnovano na dokazima</w:t>
      </w:r>
      <w:r w:rsidR="00C606ED">
        <w:rPr>
          <w:rFonts w:ascii="Garamond" w:hAnsi="Garamond" w:cs="Calibri"/>
          <w:sz w:val="28"/>
          <w:szCs w:val="28"/>
        </w:rPr>
        <w:t>,</w:t>
      </w:r>
      <w:r w:rsidRPr="00FE20A3">
        <w:rPr>
          <w:rFonts w:ascii="Garamond" w:hAnsi="Garamond" w:cs="Calibri"/>
          <w:sz w:val="28"/>
          <w:szCs w:val="28"/>
        </w:rPr>
        <w:t xml:space="preserve"> planirale mjere ovog Programa</w:t>
      </w:r>
      <w:r w:rsidRPr="00D802E3">
        <w:rPr>
          <w:rFonts w:ascii="Garamond" w:hAnsi="Garamond" w:cs="Calibri"/>
          <w:sz w:val="28"/>
          <w:szCs w:val="28"/>
        </w:rPr>
        <w:t xml:space="preserve"> </w:t>
      </w:r>
      <w:r w:rsidR="00DE5A11">
        <w:rPr>
          <w:rFonts w:ascii="Garamond" w:hAnsi="Garamond" w:cs="Calibri"/>
          <w:sz w:val="28"/>
          <w:szCs w:val="28"/>
        </w:rPr>
        <w:t>korišć</w:t>
      </w:r>
      <w:r w:rsidRPr="00FE20A3">
        <w:rPr>
          <w:rFonts w:ascii="Garamond" w:hAnsi="Garamond" w:cs="Calibri"/>
          <w:sz w:val="28"/>
          <w:szCs w:val="28"/>
        </w:rPr>
        <w:t>eni</w:t>
      </w:r>
      <w:r>
        <w:rPr>
          <w:rFonts w:ascii="Garamond" w:hAnsi="Garamond" w:cs="Calibri"/>
          <w:sz w:val="28"/>
          <w:szCs w:val="28"/>
        </w:rPr>
        <w:t xml:space="preserve"> su</w:t>
      </w:r>
      <w:r w:rsidRPr="00FE20A3">
        <w:rPr>
          <w:rFonts w:ascii="Garamond" w:hAnsi="Garamond" w:cs="Calibri"/>
          <w:sz w:val="28"/>
          <w:szCs w:val="28"/>
        </w:rPr>
        <w:t xml:space="preserve"> </w:t>
      </w:r>
      <w:r>
        <w:rPr>
          <w:rFonts w:ascii="Garamond" w:hAnsi="Garamond" w:cs="Calibri"/>
          <w:sz w:val="28"/>
          <w:szCs w:val="28"/>
        </w:rPr>
        <w:t>p</w:t>
      </w:r>
      <w:r w:rsidR="00D52E22" w:rsidRPr="00FE20A3">
        <w:rPr>
          <w:rFonts w:ascii="Garamond" w:hAnsi="Garamond" w:cs="Calibri"/>
          <w:sz w:val="28"/>
          <w:szCs w:val="28"/>
        </w:rPr>
        <w:t xml:space="preserve">odaci o evidentiranim slučajevima nasilja u osnovnim i srednjim školama za školsku 2017/2018. godinu </w:t>
      </w:r>
    </w:p>
    <w:p w14:paraId="7BAEA372" w14:textId="77777777" w:rsidR="00D500CE" w:rsidRPr="00FE20A3" w:rsidRDefault="00D500CE" w:rsidP="00F8242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</w:p>
    <w:p w14:paraId="20C55AB9" w14:textId="7FDD73FE" w:rsidR="000928B7" w:rsidRDefault="00F82425" w:rsidP="00D50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10737E">
        <w:rPr>
          <w:rFonts w:ascii="Garamond" w:hAnsi="Garamond" w:cs="Calibri"/>
          <w:sz w:val="28"/>
          <w:szCs w:val="28"/>
        </w:rPr>
        <w:t>P</w:t>
      </w:r>
      <w:r w:rsidR="006B4185" w:rsidRPr="0010737E">
        <w:rPr>
          <w:rFonts w:ascii="Garamond" w:hAnsi="Garamond" w:cs="Calibri"/>
          <w:sz w:val="28"/>
          <w:szCs w:val="28"/>
        </w:rPr>
        <w:t xml:space="preserve">rikupljeni su podaci </w:t>
      </w:r>
      <w:r w:rsidRPr="0010737E">
        <w:rPr>
          <w:rFonts w:ascii="Garamond" w:hAnsi="Garamond"/>
          <w:sz w:val="28"/>
          <w:szCs w:val="28"/>
        </w:rPr>
        <w:t>od</w:t>
      </w:r>
      <w:r w:rsidR="000928B7" w:rsidRPr="0010737E">
        <w:rPr>
          <w:rFonts w:ascii="Garamond" w:hAnsi="Garamond"/>
          <w:sz w:val="28"/>
          <w:szCs w:val="28"/>
        </w:rPr>
        <w:t xml:space="preserve"> 163 osnovne </w:t>
      </w:r>
      <w:r w:rsidR="00C606ED">
        <w:rPr>
          <w:rFonts w:ascii="Garamond" w:hAnsi="Garamond"/>
          <w:sz w:val="28"/>
          <w:szCs w:val="28"/>
        </w:rPr>
        <w:t xml:space="preserve">škole </w:t>
      </w:r>
      <w:r w:rsidR="000928B7" w:rsidRPr="0010737E">
        <w:rPr>
          <w:rFonts w:ascii="Garamond" w:hAnsi="Garamond"/>
          <w:sz w:val="28"/>
          <w:szCs w:val="28"/>
        </w:rPr>
        <w:t>i 50 srednjih škola</w:t>
      </w:r>
      <w:r w:rsidR="008E4A4E" w:rsidRPr="0010737E">
        <w:rPr>
          <w:rFonts w:ascii="Garamond" w:hAnsi="Garamond"/>
          <w:sz w:val="28"/>
          <w:szCs w:val="28"/>
        </w:rPr>
        <w:t>.</w:t>
      </w:r>
      <w:r w:rsidRPr="0010737E">
        <w:rPr>
          <w:rFonts w:ascii="Garamond" w:hAnsi="Garamond"/>
          <w:sz w:val="28"/>
          <w:szCs w:val="28"/>
        </w:rPr>
        <w:t xml:space="preserve"> </w:t>
      </w:r>
      <w:r w:rsidR="008E4A4E" w:rsidRPr="0010737E">
        <w:rPr>
          <w:rFonts w:ascii="Garamond" w:hAnsi="Garamond"/>
          <w:sz w:val="28"/>
          <w:szCs w:val="28"/>
        </w:rPr>
        <w:t>Podaci su prikupljeni</w:t>
      </w:r>
      <w:r w:rsidR="000928B7" w:rsidRPr="0010737E">
        <w:rPr>
          <w:rFonts w:ascii="Garamond" w:hAnsi="Garamond"/>
          <w:sz w:val="28"/>
          <w:szCs w:val="28"/>
        </w:rPr>
        <w:t xml:space="preserve"> po vrstama vršnjačk</w:t>
      </w:r>
      <w:r w:rsidR="006B4185" w:rsidRPr="0010737E">
        <w:rPr>
          <w:rFonts w:ascii="Garamond" w:hAnsi="Garamond"/>
          <w:sz w:val="28"/>
          <w:szCs w:val="28"/>
        </w:rPr>
        <w:t>o</w:t>
      </w:r>
      <w:r w:rsidR="000928B7" w:rsidRPr="0010737E">
        <w:rPr>
          <w:rFonts w:ascii="Garamond" w:hAnsi="Garamond"/>
          <w:sz w:val="28"/>
          <w:szCs w:val="28"/>
        </w:rPr>
        <w:t>g nasilja</w:t>
      </w:r>
      <w:r w:rsidR="006B4185" w:rsidRPr="0010737E">
        <w:rPr>
          <w:rFonts w:ascii="Garamond" w:hAnsi="Garamond"/>
          <w:sz w:val="28"/>
          <w:szCs w:val="28"/>
        </w:rPr>
        <w:t>, broju</w:t>
      </w:r>
      <w:r w:rsidR="000928B7" w:rsidRPr="0010737E">
        <w:rPr>
          <w:rFonts w:ascii="Garamond" w:hAnsi="Garamond"/>
          <w:sz w:val="28"/>
          <w:szCs w:val="28"/>
        </w:rPr>
        <w:t xml:space="preserve"> evidentiranih slučajeva nasilja, žrtava </w:t>
      </w:r>
      <w:r w:rsidRPr="0010737E">
        <w:rPr>
          <w:rFonts w:ascii="Garamond" w:hAnsi="Garamond"/>
          <w:sz w:val="28"/>
          <w:szCs w:val="28"/>
        </w:rPr>
        <w:t>i</w:t>
      </w:r>
      <w:r w:rsidR="000928B7" w:rsidRPr="0010737E">
        <w:rPr>
          <w:rFonts w:ascii="Garamond" w:hAnsi="Garamond"/>
          <w:sz w:val="28"/>
          <w:szCs w:val="28"/>
        </w:rPr>
        <w:t xml:space="preserve"> počinioca nasilja, prijava Centru za socijalni rad, prijava Upravi policije, prijava drugim </w:t>
      </w:r>
      <w:r w:rsidR="000928B7" w:rsidRPr="0010737E">
        <w:rPr>
          <w:rFonts w:ascii="Garamond" w:hAnsi="Garamond"/>
          <w:sz w:val="28"/>
          <w:szCs w:val="28"/>
        </w:rPr>
        <w:lastRenderedPageBreak/>
        <w:t>ustanovama i izrečenih vaspitnih mjera.</w:t>
      </w:r>
      <w:r w:rsidRPr="0010737E">
        <w:rPr>
          <w:rFonts w:ascii="Garamond" w:hAnsi="Garamond"/>
          <w:sz w:val="28"/>
          <w:szCs w:val="28"/>
        </w:rPr>
        <w:t xml:space="preserve"> </w:t>
      </w:r>
      <w:r w:rsidR="000928B7" w:rsidRPr="0010737E">
        <w:rPr>
          <w:rFonts w:ascii="Garamond" w:hAnsi="Garamond"/>
          <w:sz w:val="28"/>
          <w:szCs w:val="28"/>
        </w:rPr>
        <w:t>Iz Informacionog sistema obrazova</w:t>
      </w:r>
      <w:r w:rsidR="00DE5A11">
        <w:rPr>
          <w:rFonts w:ascii="Garamond" w:hAnsi="Garamond"/>
          <w:sz w:val="28"/>
          <w:szCs w:val="28"/>
        </w:rPr>
        <w:t>nja korišć</w:t>
      </w:r>
      <w:r w:rsidRPr="0010737E">
        <w:rPr>
          <w:rFonts w:ascii="Garamond" w:hAnsi="Garamond"/>
          <w:sz w:val="28"/>
          <w:szCs w:val="28"/>
        </w:rPr>
        <w:t xml:space="preserve">eni su podaci o broju učenika/djece. </w:t>
      </w:r>
    </w:p>
    <w:p w14:paraId="0AD9392B" w14:textId="77777777" w:rsidR="0010737E" w:rsidRPr="00FE20A3" w:rsidRDefault="0010737E" w:rsidP="00D50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Calibri"/>
          <w:sz w:val="28"/>
          <w:szCs w:val="28"/>
        </w:rPr>
      </w:pPr>
    </w:p>
    <w:p w14:paraId="44BA9592" w14:textId="0344A65B" w:rsidR="00D52E22" w:rsidRPr="00FE20A3" w:rsidRDefault="00D52E22" w:rsidP="00D52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sz w:val="28"/>
          <w:szCs w:val="28"/>
        </w:rPr>
      </w:pPr>
      <w:r w:rsidRPr="00FE20A3">
        <w:rPr>
          <w:rFonts w:ascii="Garamond" w:hAnsi="Garamond" w:cs="Calibri"/>
          <w:sz w:val="28"/>
          <w:szCs w:val="28"/>
        </w:rPr>
        <w:t>Kao ključno izdvojeno je:</w:t>
      </w:r>
      <w:r w:rsidRPr="00FE20A3">
        <w:rPr>
          <w:rFonts w:ascii="Garamond" w:eastAsia="Times New Roman" w:hAnsi="Garamond" w:cs="Calibri"/>
          <w:sz w:val="28"/>
          <w:szCs w:val="28"/>
        </w:rPr>
        <w:t xml:space="preserve"> </w:t>
      </w:r>
    </w:p>
    <w:p w14:paraId="4508E0AC" w14:textId="77777777" w:rsidR="00D52E22" w:rsidRPr="00FE20A3" w:rsidRDefault="00D52E22" w:rsidP="005C1610">
      <w:pPr>
        <w:spacing w:after="0" w:line="240" w:lineRule="auto"/>
        <w:rPr>
          <w:rFonts w:ascii="Garamond" w:hAnsi="Garamond"/>
        </w:rPr>
      </w:pPr>
    </w:p>
    <w:p w14:paraId="109179E8" w14:textId="2BCB865F" w:rsidR="00BE2E5C" w:rsidRDefault="00397F7A" w:rsidP="0037737C">
      <w:pPr>
        <w:pStyle w:val="Heading3"/>
        <w:rPr>
          <w:rFonts w:ascii="Garamond" w:hAnsi="Garamond"/>
          <w:i/>
          <w:sz w:val="28"/>
        </w:rPr>
      </w:pPr>
      <w:bookmarkStart w:id="21" w:name="_Toc536372596"/>
      <w:bookmarkStart w:id="22" w:name="_Toc10627888"/>
      <w:r w:rsidRPr="00FE20A3">
        <w:rPr>
          <w:rFonts w:ascii="Garamond" w:hAnsi="Garamond"/>
          <w:i/>
          <w:sz w:val="28"/>
        </w:rPr>
        <w:t>I - Osnovne škol</w:t>
      </w:r>
      <w:bookmarkEnd w:id="19"/>
      <w:bookmarkEnd w:id="20"/>
      <w:r w:rsidRPr="00FE20A3">
        <w:rPr>
          <w:rFonts w:ascii="Garamond" w:hAnsi="Garamond"/>
          <w:i/>
          <w:sz w:val="28"/>
        </w:rPr>
        <w:t>e</w:t>
      </w:r>
      <w:bookmarkEnd w:id="21"/>
      <w:bookmarkEnd w:id="22"/>
    </w:p>
    <w:p w14:paraId="6806738A" w14:textId="77777777" w:rsidR="001560F3" w:rsidRDefault="001560F3" w:rsidP="0010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sz w:val="28"/>
          <w:szCs w:val="28"/>
        </w:rPr>
      </w:pPr>
    </w:p>
    <w:p w14:paraId="64CFB522" w14:textId="77777777" w:rsidR="0010737E" w:rsidRDefault="0010737E" w:rsidP="0010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sz w:val="28"/>
          <w:szCs w:val="28"/>
        </w:rPr>
      </w:pPr>
      <w:r w:rsidRPr="00FE20A3">
        <w:rPr>
          <w:rFonts w:ascii="Garamond" w:eastAsia="Times New Roman" w:hAnsi="Garamond" w:cs="Calibri"/>
          <w:sz w:val="28"/>
          <w:szCs w:val="28"/>
        </w:rPr>
        <w:t>Posmatrano u odnosu na vrste nasilja na nivou Crne Gore najčešće se dešava verbalno vršnjačko nasilje i to u južnoj regiji.</w:t>
      </w:r>
      <w:r w:rsidRPr="00FE20A3">
        <w:rPr>
          <w:rFonts w:ascii="Garamond" w:eastAsia="Times New Roman" w:hAnsi="Garamond" w:cs="Calibri"/>
          <w:bCs/>
          <w:sz w:val="28"/>
          <w:szCs w:val="28"/>
        </w:rPr>
        <w:t xml:space="preserve"> F</w:t>
      </w:r>
      <w:r w:rsidRPr="00FE20A3">
        <w:rPr>
          <w:rFonts w:ascii="Garamond" w:eastAsia="Times New Roman" w:hAnsi="Garamond" w:cs="Calibri"/>
          <w:sz w:val="28"/>
          <w:szCs w:val="28"/>
        </w:rPr>
        <w:t>izičko nasilje - pojedinačne tuče najviše je prisutno u centralnoj regiji, što je i očekivano jer je najveći broj učenika upravo u ovoj regiji, a najmanje fizičkog nasilja je u južnoj regiji. Emocionalno vršnjačko nasilje je zastupljenije u južnoj, a manje u sjevernoj regiji, sajber nasilje u centralnoj regiji, zatim južnoj, pa sjevernoj. Ostali oblici vršnjačkog nasilja su zastupljeni u manjem broju slučajeva.</w:t>
      </w:r>
    </w:p>
    <w:p w14:paraId="37FE6591" w14:textId="77777777" w:rsidR="00BE2E5C" w:rsidRDefault="00BE2E5C" w:rsidP="0010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color w:val="FF0000"/>
          <w:sz w:val="28"/>
          <w:szCs w:val="28"/>
        </w:rPr>
      </w:pPr>
    </w:p>
    <w:p w14:paraId="29CEA282" w14:textId="77777777" w:rsidR="00D258F1" w:rsidRPr="00FE20A3" w:rsidRDefault="00D258F1" w:rsidP="0010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color w:val="FF0000"/>
          <w:sz w:val="28"/>
          <w:szCs w:val="28"/>
        </w:rPr>
      </w:pPr>
    </w:p>
    <w:p w14:paraId="066785F9" w14:textId="77777777" w:rsidR="0010737E" w:rsidRPr="008E6429" w:rsidRDefault="0010737E" w:rsidP="001073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color w:val="FF0000"/>
          <w:sz w:val="28"/>
          <w:szCs w:val="28"/>
        </w:rPr>
      </w:pPr>
      <w:r w:rsidRPr="008E6429">
        <w:rPr>
          <w:rFonts w:ascii="Garamond" w:hAnsi="Garamond"/>
          <w:noProof/>
          <w:color w:val="FF0000"/>
          <w:lang w:val="en-US"/>
        </w:rPr>
        <w:drawing>
          <wp:inline distT="0" distB="0" distL="0" distR="0" wp14:anchorId="6B07A567" wp14:editId="48901CDD">
            <wp:extent cx="5867400" cy="420052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4C3B73" w14:textId="77777777" w:rsidR="00BE2E5C" w:rsidRDefault="00BE2E5C" w:rsidP="0010737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Cs w:val="28"/>
        </w:rPr>
      </w:pPr>
    </w:p>
    <w:p w14:paraId="18FB3E5A" w14:textId="77777777" w:rsidR="0010737E" w:rsidRPr="008E6429" w:rsidRDefault="0010737E" w:rsidP="0010737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Cs w:val="28"/>
        </w:rPr>
      </w:pPr>
      <w:r w:rsidRPr="008E6429">
        <w:rPr>
          <w:rFonts w:ascii="Garamond" w:eastAsia="Times New Roman" w:hAnsi="Garamond" w:cs="Calibri"/>
          <w:szCs w:val="28"/>
        </w:rPr>
        <w:t>Slika 1: Procenat evidentiranih slučajeva nasilja u osnovnim školama po vrsti nasilja</w:t>
      </w:r>
    </w:p>
    <w:p w14:paraId="7993BEA2" w14:textId="77777777" w:rsidR="0010737E" w:rsidRPr="008E6429" w:rsidRDefault="0010737E" w:rsidP="0010737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color w:val="FF0000"/>
          <w:szCs w:val="28"/>
        </w:rPr>
      </w:pPr>
      <w:r w:rsidRPr="008E6429">
        <w:rPr>
          <w:rFonts w:ascii="Garamond" w:eastAsia="Times New Roman" w:hAnsi="Garamond" w:cs="Calibri"/>
          <w:szCs w:val="28"/>
        </w:rPr>
        <w:t>u školskoj 2017/2018. godini</w:t>
      </w:r>
    </w:p>
    <w:p w14:paraId="3405590B" w14:textId="77777777" w:rsidR="0010737E" w:rsidRDefault="0010737E" w:rsidP="0010737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FF0000"/>
          <w:szCs w:val="28"/>
        </w:rPr>
      </w:pPr>
    </w:p>
    <w:p w14:paraId="10761690" w14:textId="77777777" w:rsidR="00BE2E5C" w:rsidRPr="008E6429" w:rsidRDefault="00BE2E5C" w:rsidP="0010737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FF0000"/>
          <w:szCs w:val="28"/>
        </w:rPr>
      </w:pPr>
    </w:p>
    <w:p w14:paraId="4758713E" w14:textId="77777777" w:rsidR="0010737E" w:rsidRPr="008E6429" w:rsidRDefault="0010737E" w:rsidP="0010737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color w:val="FF0000"/>
          <w:szCs w:val="28"/>
        </w:rPr>
      </w:pPr>
      <w:r w:rsidRPr="008E6429">
        <w:rPr>
          <w:rFonts w:ascii="Garamond" w:eastAsia="Times New Roman" w:hAnsi="Garamond" w:cs="Calibri"/>
          <w:noProof/>
          <w:color w:val="FF0000"/>
          <w:szCs w:val="28"/>
          <w:lang w:val="en-US"/>
        </w:rPr>
        <w:lastRenderedPageBreak/>
        <w:drawing>
          <wp:inline distT="0" distB="0" distL="0" distR="0" wp14:anchorId="744ED651" wp14:editId="5743FD86">
            <wp:extent cx="5706745" cy="22669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33" cy="228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B2C91" w14:textId="77777777" w:rsidR="00BE2E5C" w:rsidRDefault="00BE2E5C" w:rsidP="0010737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Cs w:val="28"/>
        </w:rPr>
      </w:pPr>
    </w:p>
    <w:p w14:paraId="5B3BC45E" w14:textId="77777777" w:rsidR="0010737E" w:rsidRPr="008E6429" w:rsidRDefault="0010737E" w:rsidP="0010737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Cs w:val="28"/>
        </w:rPr>
      </w:pPr>
      <w:r w:rsidRPr="008E6429">
        <w:rPr>
          <w:rFonts w:ascii="Garamond" w:eastAsia="Times New Roman" w:hAnsi="Garamond" w:cs="Calibri"/>
          <w:szCs w:val="28"/>
        </w:rPr>
        <w:t xml:space="preserve">Slika </w:t>
      </w:r>
      <w:r>
        <w:rPr>
          <w:rFonts w:ascii="Garamond" w:eastAsia="Times New Roman" w:hAnsi="Garamond" w:cs="Calibri"/>
          <w:szCs w:val="28"/>
        </w:rPr>
        <w:t>2</w:t>
      </w:r>
      <w:r w:rsidRPr="008E6429">
        <w:rPr>
          <w:rFonts w:ascii="Garamond" w:eastAsia="Times New Roman" w:hAnsi="Garamond" w:cs="Calibri"/>
          <w:szCs w:val="28"/>
        </w:rPr>
        <w:t>: Procenat evidentiranih slučajeva nasilja u osnovnim školama po regijama,</w:t>
      </w:r>
    </w:p>
    <w:p w14:paraId="1EE93B5E" w14:textId="77777777" w:rsidR="0010737E" w:rsidRPr="008E6429" w:rsidRDefault="0010737E" w:rsidP="0010737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Cs w:val="28"/>
        </w:rPr>
      </w:pPr>
      <w:r w:rsidRPr="008E6429">
        <w:rPr>
          <w:rFonts w:ascii="Garamond" w:eastAsia="Times New Roman" w:hAnsi="Garamond" w:cs="Calibri"/>
          <w:szCs w:val="28"/>
        </w:rPr>
        <w:t>u školskoj 2017/2018. godini</w:t>
      </w:r>
    </w:p>
    <w:p w14:paraId="74974A3B" w14:textId="77777777" w:rsidR="0010737E" w:rsidRPr="008E6429" w:rsidRDefault="0010737E" w:rsidP="0010737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Cs/>
          <w:color w:val="FF0000"/>
          <w:szCs w:val="28"/>
        </w:rPr>
      </w:pPr>
    </w:p>
    <w:p w14:paraId="73EB1804" w14:textId="74589732" w:rsidR="00D726D9" w:rsidRPr="00D66230" w:rsidRDefault="0077115D" w:rsidP="00D66230">
      <w:pPr>
        <w:autoSpaceDE w:val="0"/>
        <w:autoSpaceDN w:val="0"/>
        <w:adjustRightInd w:val="0"/>
        <w:ind w:firstLine="708"/>
        <w:jc w:val="both"/>
        <w:rPr>
          <w:rFonts w:ascii="Garamond" w:eastAsia="Times New Roman" w:hAnsi="Garamond" w:cs="Calibri"/>
          <w:sz w:val="28"/>
          <w:szCs w:val="28"/>
        </w:rPr>
      </w:pPr>
      <w:r w:rsidRPr="00FE20A3">
        <w:rPr>
          <w:rFonts w:ascii="Garamond" w:eastAsia="Times New Roman" w:hAnsi="Garamond" w:cs="Calibri"/>
          <w:sz w:val="28"/>
          <w:szCs w:val="28"/>
        </w:rPr>
        <w:t>Kada je riječ o nasilju u osnovnim školama po tipu naselja, najveći broj slučajeva je u gradu gdje je i najviše škola.</w:t>
      </w:r>
      <w:r w:rsidRPr="00FE20A3">
        <w:rPr>
          <w:rFonts w:ascii="Garamond" w:eastAsia="Times New Roman" w:hAnsi="Garamond" w:cs="Calibri"/>
          <w:bCs/>
          <w:sz w:val="28"/>
          <w:szCs w:val="28"/>
        </w:rPr>
        <w:t xml:space="preserve"> </w:t>
      </w:r>
      <w:r w:rsidRPr="00FE20A3">
        <w:rPr>
          <w:rFonts w:ascii="Garamond" w:eastAsia="Times New Roman" w:hAnsi="Garamond" w:cs="Calibri"/>
          <w:sz w:val="28"/>
          <w:szCs w:val="28"/>
        </w:rPr>
        <w:t>Približan je broj evidentiranih slučajeva nasilja u školama koje se nalaze u predgrađima i selima.</w:t>
      </w:r>
    </w:p>
    <w:p w14:paraId="45D809A2" w14:textId="3EB21B53" w:rsidR="00CD5675" w:rsidRDefault="00B531B3" w:rsidP="0002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Theme="majorEastAsia" w:hAnsi="Garamond" w:cstheme="majorBidi"/>
          <w:sz w:val="28"/>
          <w:szCs w:val="32"/>
        </w:rPr>
      </w:pPr>
      <w:bookmarkStart w:id="23" w:name="_Toc535238383"/>
      <w:bookmarkStart w:id="24" w:name="_Toc535304201"/>
      <w:bookmarkStart w:id="25" w:name="_Toc536372597"/>
      <w:r w:rsidRPr="00FE20A3">
        <w:rPr>
          <w:rFonts w:ascii="Garamond" w:eastAsiaTheme="majorEastAsia" w:hAnsi="Garamond" w:cstheme="majorBidi"/>
          <w:sz w:val="28"/>
          <w:szCs w:val="32"/>
        </w:rPr>
        <w:t>Analizom podataka uočava se da je broj djece koja su pretrpjela fizičko</w:t>
      </w:r>
      <w:r w:rsidR="009574D8" w:rsidRPr="00FE20A3">
        <w:rPr>
          <w:rFonts w:ascii="Garamond" w:eastAsiaTheme="majorEastAsia" w:hAnsi="Garamond" w:cstheme="majorBidi"/>
          <w:sz w:val="28"/>
          <w:szCs w:val="32"/>
        </w:rPr>
        <w:t xml:space="preserve"> i sajber</w:t>
      </w:r>
      <w:r w:rsidRPr="00FE20A3">
        <w:rPr>
          <w:rFonts w:ascii="Garamond" w:eastAsiaTheme="majorEastAsia" w:hAnsi="Garamond" w:cstheme="majorBidi"/>
          <w:sz w:val="28"/>
          <w:szCs w:val="32"/>
        </w:rPr>
        <w:t xml:space="preserve"> nasilje najveći</w:t>
      </w:r>
      <w:r w:rsidR="00022136" w:rsidRPr="00FE20A3">
        <w:rPr>
          <w:rFonts w:ascii="Garamond" w:eastAsiaTheme="majorEastAsia" w:hAnsi="Garamond" w:cstheme="majorBidi"/>
          <w:sz w:val="28"/>
          <w:szCs w:val="32"/>
        </w:rPr>
        <w:t xml:space="preserve"> u centralnoj regiji</w:t>
      </w:r>
      <w:r w:rsidRPr="00FE20A3">
        <w:rPr>
          <w:rFonts w:ascii="Garamond" w:eastAsiaTheme="majorEastAsia" w:hAnsi="Garamond" w:cstheme="majorBidi"/>
          <w:sz w:val="28"/>
          <w:szCs w:val="32"/>
        </w:rPr>
        <w:t xml:space="preserve">, </w:t>
      </w:r>
      <w:r w:rsidR="009574D8" w:rsidRPr="00FE20A3">
        <w:rPr>
          <w:rFonts w:ascii="Garamond" w:eastAsiaTheme="majorEastAsia" w:hAnsi="Garamond" w:cstheme="majorBidi"/>
          <w:sz w:val="28"/>
          <w:szCs w:val="32"/>
        </w:rPr>
        <w:t xml:space="preserve">a emocionalno, socijalno i sajber u južnoj regiji. </w:t>
      </w:r>
      <w:r w:rsidR="00022136" w:rsidRPr="00FE20A3">
        <w:rPr>
          <w:rFonts w:ascii="Garamond" w:eastAsiaTheme="majorEastAsia" w:hAnsi="Garamond" w:cstheme="majorBidi"/>
          <w:sz w:val="28"/>
          <w:szCs w:val="32"/>
        </w:rPr>
        <w:t>U</w:t>
      </w:r>
      <w:r w:rsidRPr="00FE20A3">
        <w:rPr>
          <w:rFonts w:ascii="Garamond" w:eastAsiaTheme="majorEastAsia" w:hAnsi="Garamond" w:cstheme="majorBidi"/>
          <w:sz w:val="28"/>
          <w:szCs w:val="32"/>
        </w:rPr>
        <w:t xml:space="preserve"> centralnoj i južnoj regiji </w:t>
      </w:r>
      <w:r w:rsidR="00022136" w:rsidRPr="00FE20A3">
        <w:rPr>
          <w:rFonts w:ascii="Garamond" w:eastAsiaTheme="majorEastAsia" w:hAnsi="Garamond" w:cstheme="majorBidi"/>
          <w:sz w:val="28"/>
          <w:szCs w:val="32"/>
        </w:rPr>
        <w:t xml:space="preserve">za verbalno nasilje broj </w:t>
      </w:r>
      <w:r w:rsidR="00903ED5">
        <w:rPr>
          <w:rFonts w:ascii="Garamond" w:eastAsiaTheme="majorEastAsia" w:hAnsi="Garamond" w:cstheme="majorBidi"/>
          <w:sz w:val="28"/>
          <w:szCs w:val="32"/>
        </w:rPr>
        <w:t xml:space="preserve">slučajeva </w:t>
      </w:r>
      <w:r w:rsidRPr="00FE20A3">
        <w:rPr>
          <w:rFonts w:ascii="Garamond" w:eastAsiaTheme="majorEastAsia" w:hAnsi="Garamond" w:cstheme="majorBidi"/>
          <w:sz w:val="28"/>
          <w:szCs w:val="32"/>
        </w:rPr>
        <w:t>je ujednačen, dok je manji na sjeveru Crne Gore.</w:t>
      </w:r>
      <w:r w:rsidR="00022136" w:rsidRPr="00FE20A3">
        <w:rPr>
          <w:rFonts w:ascii="Garamond" w:eastAsiaTheme="majorEastAsia" w:hAnsi="Garamond" w:cstheme="majorBidi"/>
          <w:sz w:val="28"/>
          <w:szCs w:val="32"/>
        </w:rPr>
        <w:t xml:space="preserve"> </w:t>
      </w:r>
      <w:r w:rsidR="00903ED5">
        <w:rPr>
          <w:rFonts w:ascii="Garamond" w:eastAsiaTheme="majorEastAsia" w:hAnsi="Garamond" w:cstheme="majorBidi"/>
          <w:sz w:val="28"/>
          <w:szCs w:val="32"/>
        </w:rPr>
        <w:t>U</w:t>
      </w:r>
      <w:r w:rsidR="00903ED5" w:rsidRPr="00903ED5">
        <w:rPr>
          <w:rFonts w:ascii="Garamond" w:eastAsiaTheme="majorEastAsia" w:hAnsi="Garamond" w:cstheme="majorBidi"/>
          <w:sz w:val="28"/>
          <w:szCs w:val="32"/>
        </w:rPr>
        <w:t xml:space="preserve"> južnoj regiji najmanji</w:t>
      </w:r>
      <w:r w:rsidR="00903ED5">
        <w:rPr>
          <w:rFonts w:ascii="Garamond" w:eastAsiaTheme="majorEastAsia" w:hAnsi="Garamond" w:cstheme="majorBidi"/>
          <w:sz w:val="28"/>
          <w:szCs w:val="32"/>
        </w:rPr>
        <w:t xml:space="preserve"> je broj slučajeva fizičkog </w:t>
      </w:r>
      <w:r w:rsidR="00903ED5" w:rsidRPr="00903ED5">
        <w:rPr>
          <w:rFonts w:ascii="Garamond" w:eastAsiaTheme="majorEastAsia" w:hAnsi="Garamond" w:cstheme="majorBidi"/>
          <w:sz w:val="28"/>
          <w:szCs w:val="32"/>
        </w:rPr>
        <w:t>nasilja</w:t>
      </w:r>
      <w:r w:rsidR="00022136" w:rsidRPr="00903ED5">
        <w:rPr>
          <w:rFonts w:ascii="Garamond" w:eastAsiaTheme="majorEastAsia" w:hAnsi="Garamond" w:cstheme="majorBidi"/>
          <w:sz w:val="28"/>
          <w:szCs w:val="32"/>
        </w:rPr>
        <w:t>.</w:t>
      </w:r>
    </w:p>
    <w:p w14:paraId="43A77853" w14:textId="77777777" w:rsidR="00BE2E5C" w:rsidRDefault="00BE2E5C" w:rsidP="0002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Theme="majorEastAsia" w:hAnsi="Garamond" w:cstheme="majorBidi"/>
          <w:sz w:val="28"/>
          <w:szCs w:val="32"/>
        </w:rPr>
      </w:pPr>
    </w:p>
    <w:p w14:paraId="24439D77" w14:textId="40A43723" w:rsidR="00D802E3" w:rsidRPr="00BE2E5C" w:rsidRDefault="00087B8B" w:rsidP="00BE2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sz w:val="28"/>
          <w:szCs w:val="28"/>
        </w:rPr>
      </w:pPr>
      <w:r>
        <w:rPr>
          <w:rFonts w:ascii="Garamond" w:eastAsia="Times New Roman" w:hAnsi="Garamond" w:cs="Calibri"/>
          <w:sz w:val="28"/>
          <w:szCs w:val="28"/>
        </w:rPr>
        <w:t xml:space="preserve">Dakle, </w:t>
      </w:r>
      <w:r w:rsidR="00C606ED">
        <w:rPr>
          <w:rFonts w:ascii="Garamond" w:eastAsia="Times New Roman" w:hAnsi="Garamond" w:cs="Calibri"/>
          <w:sz w:val="28"/>
          <w:szCs w:val="28"/>
        </w:rPr>
        <w:t xml:space="preserve">u </w:t>
      </w:r>
      <w:r>
        <w:rPr>
          <w:rFonts w:ascii="Garamond" w:eastAsia="Times New Roman" w:hAnsi="Garamond" w:cs="Calibri"/>
          <w:sz w:val="28"/>
          <w:szCs w:val="28"/>
        </w:rPr>
        <w:t>os</w:t>
      </w:r>
      <w:r w:rsidR="00BE2E5C">
        <w:rPr>
          <w:rFonts w:ascii="Garamond" w:eastAsia="Times New Roman" w:hAnsi="Garamond" w:cs="Calibri"/>
          <w:sz w:val="28"/>
          <w:szCs w:val="28"/>
        </w:rPr>
        <w:t>novnoškolskom uzrastu uočena je razlika</w:t>
      </w:r>
      <w:r>
        <w:rPr>
          <w:rFonts w:ascii="Garamond" w:eastAsia="Times New Roman" w:hAnsi="Garamond" w:cs="Calibri"/>
          <w:sz w:val="28"/>
          <w:szCs w:val="28"/>
        </w:rPr>
        <w:t xml:space="preserve"> u prisustvu pojedinih formi nasilja. </w:t>
      </w:r>
      <w:r w:rsidR="00BE2E5C">
        <w:rPr>
          <w:rFonts w:ascii="Garamond" w:eastAsia="Times New Roman" w:hAnsi="Garamond" w:cs="Calibri"/>
          <w:sz w:val="28"/>
          <w:szCs w:val="28"/>
        </w:rPr>
        <w:t>U skladu sa tim</w:t>
      </w:r>
      <w:r>
        <w:rPr>
          <w:rFonts w:ascii="Garamond" w:eastAsia="Times New Roman" w:hAnsi="Garamond" w:cs="Calibri"/>
          <w:sz w:val="28"/>
          <w:szCs w:val="28"/>
        </w:rPr>
        <w:t xml:space="preserve"> potrebno </w:t>
      </w:r>
      <w:r w:rsidR="00BE2E5C">
        <w:rPr>
          <w:rFonts w:ascii="Garamond" w:eastAsia="Times New Roman" w:hAnsi="Garamond" w:cs="Calibri"/>
          <w:sz w:val="28"/>
          <w:szCs w:val="28"/>
        </w:rPr>
        <w:t xml:space="preserve">je </w:t>
      </w:r>
      <w:r>
        <w:rPr>
          <w:rFonts w:ascii="Garamond" w:eastAsia="Times New Roman" w:hAnsi="Garamond" w:cs="Calibri"/>
          <w:sz w:val="28"/>
          <w:szCs w:val="28"/>
        </w:rPr>
        <w:t>ujednačiti odgovornost kadra, sprovesti tematske i ciljane obuke, kontunirano, dugoročno i sveobuhvatno pristupiti pojavi na nivou škole, zajednice, države</w:t>
      </w:r>
      <w:r w:rsidR="00BE2E5C">
        <w:rPr>
          <w:rFonts w:ascii="Garamond" w:eastAsia="Times New Roman" w:hAnsi="Garamond" w:cs="Calibri"/>
          <w:sz w:val="28"/>
          <w:szCs w:val="28"/>
        </w:rPr>
        <w:t>.</w:t>
      </w:r>
    </w:p>
    <w:p w14:paraId="7474AE8F" w14:textId="77777777" w:rsidR="00087B8B" w:rsidRPr="00FE20A3" w:rsidRDefault="00087B8B" w:rsidP="003373BD"/>
    <w:p w14:paraId="061E0F2F" w14:textId="556AE03A" w:rsidR="00397F7A" w:rsidRDefault="00397F7A" w:rsidP="00CD5685">
      <w:pPr>
        <w:pStyle w:val="Heading3"/>
        <w:rPr>
          <w:rFonts w:ascii="Garamond" w:hAnsi="Garamond"/>
          <w:i/>
          <w:sz w:val="28"/>
        </w:rPr>
      </w:pPr>
      <w:bookmarkStart w:id="26" w:name="_Toc10627889"/>
      <w:r w:rsidRPr="00FE20A3">
        <w:rPr>
          <w:rFonts w:ascii="Garamond" w:hAnsi="Garamond"/>
          <w:i/>
          <w:sz w:val="28"/>
        </w:rPr>
        <w:t>II - Srednje škol</w:t>
      </w:r>
      <w:bookmarkEnd w:id="23"/>
      <w:bookmarkEnd w:id="24"/>
      <w:r w:rsidRPr="00FE20A3">
        <w:rPr>
          <w:rFonts w:ascii="Garamond" w:hAnsi="Garamond"/>
          <w:i/>
          <w:sz w:val="28"/>
        </w:rPr>
        <w:t>e</w:t>
      </w:r>
      <w:bookmarkEnd w:id="25"/>
      <w:bookmarkEnd w:id="26"/>
    </w:p>
    <w:p w14:paraId="755AB653" w14:textId="77777777" w:rsidR="00087B8B" w:rsidRDefault="00087B8B" w:rsidP="005C1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sz w:val="28"/>
          <w:szCs w:val="28"/>
        </w:rPr>
      </w:pPr>
    </w:p>
    <w:p w14:paraId="2BB0D69B" w14:textId="1C8A675B" w:rsidR="001560F3" w:rsidRDefault="00397F7A" w:rsidP="006E4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sz w:val="28"/>
          <w:szCs w:val="28"/>
        </w:rPr>
      </w:pPr>
      <w:r w:rsidRPr="00FE20A3">
        <w:rPr>
          <w:rFonts w:ascii="Garamond" w:eastAsia="Times New Roman" w:hAnsi="Garamond" w:cs="Calibri"/>
          <w:sz w:val="28"/>
          <w:szCs w:val="28"/>
        </w:rPr>
        <w:t xml:space="preserve">Na nivou srednjih škola u Crnoj Gori </w:t>
      </w:r>
      <w:r w:rsidR="00CE0A57" w:rsidRPr="00FE20A3">
        <w:rPr>
          <w:rFonts w:ascii="Garamond" w:eastAsia="Times New Roman" w:hAnsi="Garamond" w:cs="Calibri"/>
          <w:sz w:val="28"/>
          <w:szCs w:val="28"/>
        </w:rPr>
        <w:t>o</w:t>
      </w:r>
      <w:r w:rsidRPr="00FE20A3">
        <w:rPr>
          <w:rFonts w:ascii="Garamond" w:eastAsia="Times New Roman" w:hAnsi="Garamond" w:cs="Calibri"/>
          <w:sz w:val="28"/>
          <w:szCs w:val="28"/>
        </w:rPr>
        <w:t>ko polovine svih vrsta nasilja evidentiran</w:t>
      </w:r>
      <w:r w:rsidR="00CE0A57" w:rsidRPr="00FE20A3">
        <w:rPr>
          <w:rFonts w:ascii="Garamond" w:eastAsia="Times New Roman" w:hAnsi="Garamond" w:cs="Calibri"/>
          <w:sz w:val="28"/>
          <w:szCs w:val="28"/>
        </w:rPr>
        <w:t>o je u centralnoj regiji</w:t>
      </w:r>
      <w:r w:rsidRPr="00FE20A3">
        <w:rPr>
          <w:rFonts w:ascii="Garamond" w:eastAsia="Times New Roman" w:hAnsi="Garamond" w:cs="Calibri"/>
          <w:sz w:val="28"/>
          <w:szCs w:val="28"/>
        </w:rPr>
        <w:t>, dok je u ostale dvije regije procenat isti.</w:t>
      </w:r>
    </w:p>
    <w:p w14:paraId="5693BF44" w14:textId="77777777" w:rsidR="00206445" w:rsidRPr="00FE20A3" w:rsidRDefault="00206445" w:rsidP="00CD568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Cs/>
          <w:color w:val="FF0000"/>
          <w:sz w:val="28"/>
          <w:szCs w:val="28"/>
        </w:rPr>
      </w:pPr>
      <w:r w:rsidRPr="00FE20A3">
        <w:rPr>
          <w:rFonts w:ascii="Garamond" w:hAnsi="Garamond"/>
          <w:noProof/>
          <w:color w:val="FF0000"/>
          <w:lang w:val="en-US"/>
        </w:rPr>
        <w:drawing>
          <wp:inline distT="0" distB="0" distL="0" distR="0" wp14:anchorId="7989F166" wp14:editId="2113BEEF">
            <wp:extent cx="5934075" cy="2067339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73975B1" w14:textId="77777777" w:rsidR="00BE2E5C" w:rsidRDefault="00BE2E5C" w:rsidP="00CD568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Cs w:val="28"/>
        </w:rPr>
      </w:pPr>
    </w:p>
    <w:p w14:paraId="2B8C5DC4" w14:textId="0706D1F2" w:rsidR="00206445" w:rsidRPr="00FE20A3" w:rsidRDefault="00206445" w:rsidP="00CD568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Cs/>
          <w:szCs w:val="28"/>
        </w:rPr>
      </w:pPr>
      <w:r w:rsidRPr="00FE20A3">
        <w:rPr>
          <w:rFonts w:ascii="Garamond" w:eastAsia="Times New Roman" w:hAnsi="Garamond" w:cs="Calibri"/>
          <w:szCs w:val="28"/>
        </w:rPr>
        <w:t xml:space="preserve">Slika </w:t>
      </w:r>
      <w:r w:rsidR="00D66230" w:rsidRPr="00D66230">
        <w:rPr>
          <w:rFonts w:ascii="Garamond" w:eastAsia="Times New Roman" w:hAnsi="Garamond" w:cs="Calibri"/>
          <w:szCs w:val="28"/>
        </w:rPr>
        <w:t>3:</w:t>
      </w:r>
      <w:r w:rsidRPr="00FE20A3">
        <w:rPr>
          <w:rFonts w:ascii="Garamond" w:eastAsia="Times New Roman" w:hAnsi="Garamond" w:cs="Calibri"/>
          <w:szCs w:val="28"/>
        </w:rPr>
        <w:t xml:space="preserve"> Procenat evidentiranih slučajeva nasilja u srednjim školama po regijama</w:t>
      </w:r>
      <w:r w:rsidR="008C0B82" w:rsidRPr="00FE20A3">
        <w:rPr>
          <w:rFonts w:ascii="Garamond" w:eastAsia="Times New Roman" w:hAnsi="Garamond" w:cs="Calibri"/>
          <w:szCs w:val="28"/>
        </w:rPr>
        <w:t xml:space="preserve"> </w:t>
      </w:r>
      <w:r w:rsidRPr="00FE20A3">
        <w:rPr>
          <w:rFonts w:ascii="Garamond" w:eastAsia="Times New Roman" w:hAnsi="Garamond" w:cs="Calibri"/>
          <w:szCs w:val="28"/>
        </w:rPr>
        <w:t>u školskoj 2017/</w:t>
      </w:r>
      <w:r w:rsidR="00D66230">
        <w:rPr>
          <w:rFonts w:ascii="Garamond" w:eastAsia="Times New Roman" w:hAnsi="Garamond" w:cs="Calibri"/>
          <w:szCs w:val="28"/>
        </w:rPr>
        <w:t>20</w:t>
      </w:r>
      <w:r w:rsidRPr="00FE20A3">
        <w:rPr>
          <w:rFonts w:ascii="Garamond" w:eastAsia="Times New Roman" w:hAnsi="Garamond" w:cs="Calibri"/>
          <w:szCs w:val="28"/>
        </w:rPr>
        <w:t>18. god</w:t>
      </w:r>
      <w:r w:rsidR="001560F3">
        <w:rPr>
          <w:rFonts w:ascii="Garamond" w:eastAsia="Times New Roman" w:hAnsi="Garamond" w:cs="Calibri"/>
          <w:szCs w:val="28"/>
        </w:rPr>
        <w:t>i</w:t>
      </w:r>
      <w:r w:rsidRPr="00FE20A3">
        <w:rPr>
          <w:rFonts w:ascii="Garamond" w:eastAsia="Times New Roman" w:hAnsi="Garamond" w:cs="Calibri"/>
          <w:szCs w:val="28"/>
        </w:rPr>
        <w:t>ni</w:t>
      </w:r>
    </w:p>
    <w:p w14:paraId="42F5E1D3" w14:textId="77777777" w:rsidR="006F68B7" w:rsidRPr="00FE20A3" w:rsidRDefault="006F68B7" w:rsidP="006F68B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sz w:val="24"/>
          <w:szCs w:val="28"/>
        </w:rPr>
      </w:pPr>
    </w:p>
    <w:p w14:paraId="0B6D6987" w14:textId="50019725" w:rsidR="00691D50" w:rsidRPr="00FE20A3" w:rsidRDefault="00397F7A" w:rsidP="005C1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sz w:val="28"/>
          <w:szCs w:val="28"/>
        </w:rPr>
      </w:pPr>
      <w:r w:rsidRPr="00FE20A3">
        <w:rPr>
          <w:rFonts w:ascii="Garamond" w:eastAsia="Times New Roman" w:hAnsi="Garamond" w:cs="Calibri"/>
          <w:sz w:val="28"/>
          <w:szCs w:val="28"/>
        </w:rPr>
        <w:t xml:space="preserve">U srednjim školama dominantno je zastupljeno verbalno </w:t>
      </w:r>
      <w:r w:rsidR="006F68B7" w:rsidRPr="00FE20A3">
        <w:rPr>
          <w:rFonts w:ascii="Garamond" w:eastAsia="Times New Roman" w:hAnsi="Garamond" w:cs="Calibri"/>
          <w:sz w:val="28"/>
          <w:szCs w:val="28"/>
        </w:rPr>
        <w:t xml:space="preserve">vršnjačko </w:t>
      </w:r>
      <w:r w:rsidRPr="00FE20A3">
        <w:rPr>
          <w:rFonts w:ascii="Garamond" w:eastAsia="Times New Roman" w:hAnsi="Garamond" w:cs="Calibri"/>
          <w:sz w:val="28"/>
          <w:szCs w:val="28"/>
        </w:rPr>
        <w:t>nasilje, zatim pojedinačne tuče,</w:t>
      </w:r>
      <w:r w:rsidR="00892965" w:rsidRPr="00FE20A3">
        <w:rPr>
          <w:rFonts w:ascii="Garamond" w:eastAsia="Times New Roman" w:hAnsi="Garamond" w:cs="Calibri"/>
          <w:sz w:val="28"/>
          <w:szCs w:val="28"/>
        </w:rPr>
        <w:t xml:space="preserve"> pa</w:t>
      </w:r>
      <w:r w:rsidRPr="00FE20A3">
        <w:rPr>
          <w:rFonts w:ascii="Garamond" w:eastAsia="Times New Roman" w:hAnsi="Garamond" w:cs="Calibri"/>
          <w:sz w:val="28"/>
          <w:szCs w:val="28"/>
        </w:rPr>
        <w:t xml:space="preserve"> emo</w:t>
      </w:r>
      <w:r w:rsidR="00CE0A57" w:rsidRPr="00FE20A3">
        <w:rPr>
          <w:rFonts w:ascii="Garamond" w:eastAsia="Times New Roman" w:hAnsi="Garamond" w:cs="Calibri"/>
          <w:sz w:val="28"/>
          <w:szCs w:val="28"/>
        </w:rPr>
        <w:t>cionalno i</w:t>
      </w:r>
      <w:r w:rsidRPr="00FE20A3">
        <w:rPr>
          <w:rFonts w:ascii="Garamond" w:eastAsia="Times New Roman" w:hAnsi="Garamond" w:cs="Calibri"/>
          <w:sz w:val="28"/>
          <w:szCs w:val="28"/>
        </w:rPr>
        <w:t xml:space="preserve"> sajber. </w:t>
      </w:r>
    </w:p>
    <w:p w14:paraId="68103471" w14:textId="77777777" w:rsidR="002D76D9" w:rsidRPr="00FE20A3" w:rsidRDefault="002D76D9" w:rsidP="00CD56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aramond" w:eastAsia="Times New Roman" w:hAnsi="Garamond" w:cs="Calibri"/>
          <w:color w:val="002060"/>
          <w:szCs w:val="28"/>
        </w:rPr>
      </w:pPr>
    </w:p>
    <w:p w14:paraId="28B821D1" w14:textId="262E0780" w:rsidR="00C1558D" w:rsidRDefault="002D76D9" w:rsidP="00C60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sz w:val="28"/>
          <w:szCs w:val="28"/>
        </w:rPr>
      </w:pPr>
      <w:r w:rsidRPr="00FE20A3">
        <w:rPr>
          <w:rFonts w:ascii="Garamond" w:eastAsia="Times New Roman" w:hAnsi="Garamond" w:cs="Calibri"/>
          <w:sz w:val="28"/>
          <w:szCs w:val="28"/>
        </w:rPr>
        <w:t xml:space="preserve">Za škole centralne regije karakteristično je verbalno nasilje, pojedinačne i grupne tuče, kao i </w:t>
      </w:r>
      <w:r w:rsidR="00C606ED">
        <w:rPr>
          <w:rFonts w:ascii="Garamond" w:eastAsia="Times New Roman" w:hAnsi="Garamond" w:cs="Calibri"/>
          <w:sz w:val="28"/>
          <w:szCs w:val="28"/>
        </w:rPr>
        <w:t xml:space="preserve">nasilje djece nad zaposlenima. </w:t>
      </w:r>
    </w:p>
    <w:p w14:paraId="4EE2937D" w14:textId="77777777" w:rsidR="00C606ED" w:rsidRPr="00C606ED" w:rsidRDefault="00C606ED" w:rsidP="00C60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sz w:val="28"/>
          <w:szCs w:val="28"/>
        </w:rPr>
      </w:pPr>
    </w:p>
    <w:p w14:paraId="3CCD17F7" w14:textId="19A55106" w:rsidR="00D66230" w:rsidRDefault="00C1558D" w:rsidP="00D25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sz w:val="28"/>
          <w:szCs w:val="28"/>
        </w:rPr>
      </w:pPr>
      <w:r w:rsidRPr="00FE20A3">
        <w:rPr>
          <w:rFonts w:ascii="Garamond" w:eastAsia="Times New Roman" w:hAnsi="Garamond" w:cs="Calibri"/>
          <w:sz w:val="28"/>
          <w:szCs w:val="28"/>
        </w:rPr>
        <w:t xml:space="preserve">U južnoj regiji ima verbalnog i emocionalnog nasilja i pojedinačnih tuča, ali u odnosu na druge regije dominira sajber nasilje. U sjevernoj regiji najviše se evidentira verbalno, emocionalno nasilje i pojedinačne tuče. </w:t>
      </w:r>
    </w:p>
    <w:p w14:paraId="34A2789B" w14:textId="6D714EEA" w:rsidR="00D66230" w:rsidRDefault="00D66230" w:rsidP="00D6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sz w:val="28"/>
          <w:szCs w:val="28"/>
        </w:rPr>
      </w:pPr>
    </w:p>
    <w:p w14:paraId="115259F2" w14:textId="7C987D31" w:rsidR="00741C82" w:rsidRDefault="00D258F1" w:rsidP="00D66230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eastAsia="Times New Roman" w:hAnsi="Garamond" w:cs="Calibri"/>
          <w:color w:val="002060"/>
          <w:szCs w:val="28"/>
        </w:rPr>
      </w:pPr>
      <w:r w:rsidRPr="00D97230">
        <w:rPr>
          <w:rFonts w:ascii="Garamond" w:hAnsi="Garamond"/>
          <w:noProof/>
          <w:lang w:val="en-US"/>
        </w:rPr>
        <w:drawing>
          <wp:inline distT="0" distB="0" distL="0" distR="0" wp14:anchorId="0107C0A2" wp14:editId="03A986CE">
            <wp:extent cx="5398935" cy="3800475"/>
            <wp:effectExtent l="0" t="0" r="11430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62211E4" w14:textId="77777777" w:rsidR="00D258F1" w:rsidRDefault="00D258F1" w:rsidP="00D66230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eastAsia="Times New Roman" w:hAnsi="Garamond" w:cs="Calibri"/>
          <w:color w:val="002060"/>
          <w:szCs w:val="28"/>
        </w:rPr>
      </w:pPr>
    </w:p>
    <w:p w14:paraId="200342D7" w14:textId="77777777" w:rsidR="00D66230" w:rsidRPr="00D97230" w:rsidRDefault="00D66230" w:rsidP="00D66230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eastAsia="Times New Roman" w:hAnsi="Garamond" w:cs="Calibri"/>
          <w:bCs/>
          <w:color w:val="002060"/>
          <w:szCs w:val="28"/>
        </w:rPr>
      </w:pPr>
      <w:r w:rsidRPr="00D97230">
        <w:rPr>
          <w:rFonts w:ascii="Garamond" w:eastAsia="Times New Roman" w:hAnsi="Garamond" w:cs="Calibri"/>
          <w:color w:val="002060"/>
          <w:szCs w:val="28"/>
        </w:rPr>
        <w:t xml:space="preserve">Slika </w:t>
      </w:r>
      <w:r>
        <w:rPr>
          <w:rFonts w:ascii="Garamond" w:eastAsia="Times New Roman" w:hAnsi="Garamond" w:cs="Calibri"/>
          <w:color w:val="002060"/>
          <w:szCs w:val="28"/>
        </w:rPr>
        <w:t>4</w:t>
      </w:r>
      <w:r w:rsidRPr="00D97230">
        <w:rPr>
          <w:rFonts w:ascii="Garamond" w:eastAsia="Times New Roman" w:hAnsi="Garamond" w:cs="Calibri"/>
          <w:color w:val="002060"/>
          <w:szCs w:val="28"/>
        </w:rPr>
        <w:t>: Procenat evidentiranih slučajeva nasilja u srednjim školama po vrsti nasilja</w:t>
      </w:r>
    </w:p>
    <w:p w14:paraId="6A6E4D0B" w14:textId="212EB63A" w:rsidR="003373BD" w:rsidRDefault="00D66230" w:rsidP="00D662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aramond" w:eastAsia="Times New Roman" w:hAnsi="Garamond" w:cs="Calibri"/>
          <w:color w:val="002060"/>
          <w:szCs w:val="28"/>
        </w:rPr>
      </w:pPr>
      <w:r w:rsidRPr="00D97230">
        <w:rPr>
          <w:rFonts w:ascii="Garamond" w:eastAsia="Times New Roman" w:hAnsi="Garamond" w:cs="Calibri"/>
          <w:color w:val="002060"/>
          <w:szCs w:val="28"/>
        </w:rPr>
        <w:t xml:space="preserve">u školskoj 2017/2018. </w:t>
      </w:r>
      <w:r w:rsidR="00C425A9">
        <w:rPr>
          <w:rFonts w:ascii="Garamond" w:eastAsia="Times New Roman" w:hAnsi="Garamond" w:cs="Calibri"/>
          <w:color w:val="002060"/>
          <w:szCs w:val="28"/>
        </w:rPr>
        <w:t>g</w:t>
      </w:r>
      <w:r w:rsidRPr="00D97230">
        <w:rPr>
          <w:rFonts w:ascii="Garamond" w:eastAsia="Times New Roman" w:hAnsi="Garamond" w:cs="Calibri"/>
          <w:color w:val="002060"/>
          <w:szCs w:val="28"/>
        </w:rPr>
        <w:t>odini</w:t>
      </w:r>
    </w:p>
    <w:p w14:paraId="08DBDCD8" w14:textId="77777777" w:rsidR="00087B8B" w:rsidRDefault="00087B8B" w:rsidP="00D662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aramond" w:eastAsia="Times New Roman" w:hAnsi="Garamond" w:cs="Calibri"/>
          <w:color w:val="002060"/>
          <w:szCs w:val="28"/>
        </w:rPr>
      </w:pPr>
    </w:p>
    <w:p w14:paraId="2C5F489A" w14:textId="1B665BD5" w:rsidR="00C23F6A" w:rsidRPr="00AE20DC" w:rsidRDefault="00087B8B" w:rsidP="00AE2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Calibri"/>
          <w:sz w:val="28"/>
          <w:szCs w:val="28"/>
        </w:rPr>
      </w:pPr>
      <w:r>
        <w:rPr>
          <w:rFonts w:ascii="Garamond" w:eastAsia="Times New Roman" w:hAnsi="Garamond" w:cs="Calibri"/>
          <w:sz w:val="28"/>
          <w:szCs w:val="28"/>
        </w:rPr>
        <w:t xml:space="preserve">U </w:t>
      </w:r>
      <w:r w:rsidR="00C606ED">
        <w:rPr>
          <w:rFonts w:ascii="Garamond" w:eastAsia="Times New Roman" w:hAnsi="Garamond" w:cs="Calibri"/>
          <w:sz w:val="28"/>
          <w:szCs w:val="28"/>
        </w:rPr>
        <w:t>srednjoškolskom nivou</w:t>
      </w:r>
      <w:r w:rsidR="00C23F6A">
        <w:rPr>
          <w:rFonts w:ascii="Garamond" w:eastAsia="Times New Roman" w:hAnsi="Garamond" w:cs="Calibri"/>
          <w:sz w:val="28"/>
          <w:szCs w:val="28"/>
        </w:rPr>
        <w:t xml:space="preserve"> obrazovanja i vaspitanja i uzrasta učenika takođe se ponavlja trend regionalnih razlika u zastupljenost</w:t>
      </w:r>
      <w:r w:rsidR="00C606ED">
        <w:rPr>
          <w:rFonts w:ascii="Garamond" w:eastAsia="Times New Roman" w:hAnsi="Garamond" w:cs="Calibri"/>
          <w:sz w:val="28"/>
          <w:szCs w:val="28"/>
        </w:rPr>
        <w:t>i</w:t>
      </w:r>
      <w:r w:rsidR="00C23F6A">
        <w:rPr>
          <w:rFonts w:ascii="Garamond" w:eastAsia="Times New Roman" w:hAnsi="Garamond" w:cs="Calibri"/>
          <w:sz w:val="28"/>
          <w:szCs w:val="28"/>
        </w:rPr>
        <w:t xml:space="preserve"> nasilja uopš</w:t>
      </w:r>
      <w:r w:rsidR="00BE2E5C">
        <w:rPr>
          <w:rFonts w:ascii="Garamond" w:eastAsia="Times New Roman" w:hAnsi="Garamond" w:cs="Calibri"/>
          <w:sz w:val="28"/>
          <w:szCs w:val="28"/>
        </w:rPr>
        <w:t xml:space="preserve">te ili pojedinih njegovih formi. </w:t>
      </w:r>
      <w:r w:rsidR="00C23F6A">
        <w:rPr>
          <w:rFonts w:ascii="Garamond" w:eastAsia="Times New Roman" w:hAnsi="Garamond" w:cs="Calibri"/>
          <w:sz w:val="28"/>
          <w:szCs w:val="28"/>
        </w:rPr>
        <w:t>Usljed navedenog</w:t>
      </w:r>
      <w:r>
        <w:rPr>
          <w:rFonts w:ascii="Garamond" w:eastAsia="Times New Roman" w:hAnsi="Garamond" w:cs="Calibri"/>
          <w:sz w:val="28"/>
          <w:szCs w:val="28"/>
        </w:rPr>
        <w:t>, potrebno</w:t>
      </w:r>
      <w:r w:rsidR="00C23F6A">
        <w:rPr>
          <w:rFonts w:ascii="Garamond" w:eastAsia="Times New Roman" w:hAnsi="Garamond" w:cs="Calibri"/>
          <w:sz w:val="28"/>
          <w:szCs w:val="28"/>
        </w:rPr>
        <w:t xml:space="preserve"> </w:t>
      </w:r>
      <w:r w:rsidR="00BE2E5C">
        <w:rPr>
          <w:rFonts w:ascii="Garamond" w:eastAsia="Times New Roman" w:hAnsi="Garamond" w:cs="Calibri"/>
          <w:sz w:val="28"/>
          <w:szCs w:val="28"/>
        </w:rPr>
        <w:t xml:space="preserve">je </w:t>
      </w:r>
      <w:r w:rsidR="00C23F6A">
        <w:rPr>
          <w:rFonts w:ascii="Garamond" w:eastAsia="Times New Roman" w:hAnsi="Garamond" w:cs="Calibri"/>
          <w:sz w:val="28"/>
          <w:szCs w:val="28"/>
        </w:rPr>
        <w:t>osnažiti</w:t>
      </w:r>
      <w:r>
        <w:rPr>
          <w:rFonts w:ascii="Garamond" w:eastAsia="Times New Roman" w:hAnsi="Garamond" w:cs="Calibri"/>
          <w:sz w:val="28"/>
          <w:szCs w:val="28"/>
        </w:rPr>
        <w:t xml:space="preserve"> </w:t>
      </w:r>
      <w:r w:rsidR="00C23F6A">
        <w:rPr>
          <w:rFonts w:ascii="Garamond" w:eastAsia="Times New Roman" w:hAnsi="Garamond" w:cs="Calibri"/>
          <w:sz w:val="28"/>
          <w:szCs w:val="28"/>
        </w:rPr>
        <w:t xml:space="preserve">kapacitete, kompetencije i </w:t>
      </w:r>
      <w:r>
        <w:rPr>
          <w:rFonts w:ascii="Garamond" w:eastAsia="Times New Roman" w:hAnsi="Garamond" w:cs="Calibri"/>
          <w:sz w:val="28"/>
          <w:szCs w:val="28"/>
        </w:rPr>
        <w:t xml:space="preserve">odgovornost kadra, </w:t>
      </w:r>
      <w:r w:rsidR="00BE2E5C">
        <w:rPr>
          <w:rFonts w:ascii="Garamond" w:eastAsia="Times New Roman" w:hAnsi="Garamond" w:cs="Calibri"/>
          <w:sz w:val="28"/>
          <w:szCs w:val="28"/>
        </w:rPr>
        <w:t>sprovesti</w:t>
      </w:r>
      <w:r w:rsidR="00C23F6A">
        <w:rPr>
          <w:rFonts w:ascii="Garamond" w:eastAsia="Times New Roman" w:hAnsi="Garamond" w:cs="Calibri"/>
          <w:sz w:val="28"/>
          <w:szCs w:val="28"/>
        </w:rPr>
        <w:t xml:space="preserve"> regionalne obuke tematski određene</w:t>
      </w:r>
      <w:r w:rsidR="00BE2E5C">
        <w:rPr>
          <w:rFonts w:ascii="Garamond" w:eastAsia="Times New Roman" w:hAnsi="Garamond" w:cs="Calibri"/>
          <w:sz w:val="28"/>
          <w:szCs w:val="28"/>
        </w:rPr>
        <w:t xml:space="preserve"> i pratiti efekte</w:t>
      </w:r>
      <w:r w:rsidR="00AE20DC">
        <w:rPr>
          <w:rFonts w:ascii="Garamond" w:eastAsia="Times New Roman" w:hAnsi="Garamond" w:cs="Calibri"/>
          <w:sz w:val="28"/>
          <w:szCs w:val="28"/>
        </w:rPr>
        <w:t xml:space="preserve"> realizacije preventivnih mjera.</w:t>
      </w:r>
    </w:p>
    <w:p w14:paraId="19D5DBC5" w14:textId="77777777" w:rsidR="00F1694E" w:rsidRDefault="00F1694E" w:rsidP="00C425A9">
      <w:pPr>
        <w:pStyle w:val="Heading2"/>
        <w:ind w:firstLine="708"/>
        <w:jc w:val="both"/>
        <w:rPr>
          <w:rFonts w:ascii="Garamond" w:hAnsi="Garamond"/>
          <w:color w:val="auto"/>
          <w:sz w:val="28"/>
          <w:szCs w:val="28"/>
        </w:rPr>
      </w:pPr>
    </w:p>
    <w:p w14:paraId="31E7CE76" w14:textId="400B9C8D" w:rsidR="00C23F6A" w:rsidRPr="00C425A9" w:rsidRDefault="00BE2E5C" w:rsidP="00C425A9">
      <w:pPr>
        <w:pStyle w:val="Heading2"/>
        <w:ind w:firstLine="708"/>
        <w:jc w:val="both"/>
        <w:rPr>
          <w:rFonts w:ascii="Garamond" w:hAnsi="Garamond"/>
          <w:color w:val="auto"/>
          <w:sz w:val="28"/>
          <w:szCs w:val="28"/>
        </w:rPr>
      </w:pPr>
      <w:bookmarkStart w:id="27" w:name="_Toc10627891"/>
      <w:r>
        <w:rPr>
          <w:rFonts w:ascii="Garamond" w:hAnsi="Garamond"/>
          <w:color w:val="auto"/>
          <w:sz w:val="28"/>
          <w:szCs w:val="28"/>
        </w:rPr>
        <w:t>Sprovedenom Analizom</w:t>
      </w:r>
      <w:r w:rsidR="00C23F6A" w:rsidRPr="00C425A9">
        <w:rPr>
          <w:rFonts w:ascii="Garamond" w:hAnsi="Garamond"/>
          <w:color w:val="auto"/>
          <w:sz w:val="28"/>
          <w:szCs w:val="28"/>
        </w:rPr>
        <w:t xml:space="preserve"> </w:t>
      </w:r>
      <w:r w:rsidR="0093769A">
        <w:rPr>
          <w:rFonts w:ascii="Garamond" w:hAnsi="Garamond"/>
          <w:color w:val="auto"/>
          <w:sz w:val="28"/>
          <w:szCs w:val="28"/>
        </w:rPr>
        <w:t>utvrđeno</w:t>
      </w:r>
      <w:r>
        <w:rPr>
          <w:rFonts w:ascii="Garamond" w:hAnsi="Garamond"/>
          <w:color w:val="auto"/>
          <w:sz w:val="28"/>
          <w:szCs w:val="28"/>
        </w:rPr>
        <w:t xml:space="preserve"> je </w:t>
      </w:r>
      <w:r w:rsidR="0093769A" w:rsidRPr="00C425A9">
        <w:rPr>
          <w:rFonts w:ascii="Garamond" w:hAnsi="Garamond"/>
          <w:color w:val="auto"/>
          <w:sz w:val="28"/>
          <w:szCs w:val="28"/>
        </w:rPr>
        <w:t>stanje</w:t>
      </w:r>
      <w:r w:rsidR="0093769A">
        <w:rPr>
          <w:rFonts w:ascii="Garamond" w:hAnsi="Garamond"/>
          <w:color w:val="auto"/>
          <w:sz w:val="28"/>
          <w:szCs w:val="28"/>
        </w:rPr>
        <w:t xml:space="preserve"> i </w:t>
      </w:r>
      <w:r>
        <w:rPr>
          <w:rFonts w:ascii="Garamond" w:hAnsi="Garamond"/>
          <w:color w:val="auto"/>
          <w:sz w:val="28"/>
          <w:szCs w:val="28"/>
        </w:rPr>
        <w:t>praksa</w:t>
      </w:r>
      <w:r w:rsidR="0093769A">
        <w:rPr>
          <w:rFonts w:ascii="Garamond" w:hAnsi="Garamond"/>
          <w:color w:val="auto"/>
          <w:sz w:val="28"/>
          <w:szCs w:val="28"/>
        </w:rPr>
        <w:t xml:space="preserve"> </w:t>
      </w:r>
      <w:r w:rsidR="00C23F6A" w:rsidRPr="00C425A9">
        <w:rPr>
          <w:rFonts w:ascii="Garamond" w:hAnsi="Garamond"/>
          <w:color w:val="auto"/>
          <w:sz w:val="28"/>
          <w:szCs w:val="28"/>
        </w:rPr>
        <w:t>u o</w:t>
      </w:r>
      <w:r w:rsidR="00C606ED">
        <w:rPr>
          <w:rFonts w:ascii="Garamond" w:hAnsi="Garamond"/>
          <w:color w:val="auto"/>
          <w:sz w:val="28"/>
          <w:szCs w:val="28"/>
        </w:rPr>
        <w:t>blasti pojave vršnjačkog nasilja</w:t>
      </w:r>
      <w:r w:rsidR="00C23F6A" w:rsidRPr="00C425A9">
        <w:rPr>
          <w:rFonts w:ascii="Garamond" w:hAnsi="Garamond"/>
          <w:color w:val="auto"/>
          <w:sz w:val="28"/>
          <w:szCs w:val="28"/>
        </w:rPr>
        <w:t xml:space="preserve"> u obrazovno-vaspitnim ustan</w:t>
      </w:r>
      <w:r w:rsidR="0093769A">
        <w:rPr>
          <w:rFonts w:ascii="Garamond" w:hAnsi="Garamond"/>
          <w:color w:val="auto"/>
          <w:sz w:val="28"/>
          <w:szCs w:val="28"/>
        </w:rPr>
        <w:t>ovama i na bazi toga preporučene su</w:t>
      </w:r>
      <w:r w:rsidR="00C23F6A" w:rsidRPr="00C425A9">
        <w:rPr>
          <w:rFonts w:ascii="Garamond" w:hAnsi="Garamond"/>
          <w:color w:val="auto"/>
          <w:sz w:val="28"/>
          <w:szCs w:val="28"/>
        </w:rPr>
        <w:t xml:space="preserve"> mjere.</w:t>
      </w:r>
      <w:bookmarkEnd w:id="27"/>
    </w:p>
    <w:p w14:paraId="01AB75C0" w14:textId="77777777" w:rsidR="00C23F6A" w:rsidRPr="00C425A9" w:rsidRDefault="00C23F6A" w:rsidP="00C425A9">
      <w:pPr>
        <w:pStyle w:val="Heading2"/>
        <w:jc w:val="both"/>
        <w:rPr>
          <w:rFonts w:ascii="Garamond" w:hAnsi="Garamond"/>
          <w:color w:val="auto"/>
          <w:sz w:val="28"/>
          <w:szCs w:val="28"/>
        </w:rPr>
      </w:pPr>
    </w:p>
    <w:p w14:paraId="2BCD8E4A" w14:textId="592152E6" w:rsidR="0093769A" w:rsidRDefault="0093769A" w:rsidP="0093769A">
      <w:pPr>
        <w:pStyle w:val="Heading2"/>
        <w:ind w:firstLine="708"/>
        <w:jc w:val="both"/>
        <w:rPr>
          <w:rFonts w:ascii="Garamond" w:hAnsi="Garamond"/>
          <w:color w:val="auto"/>
          <w:sz w:val="28"/>
          <w:szCs w:val="28"/>
          <w:lang w:val="sr-Latn-ME"/>
        </w:rPr>
      </w:pPr>
      <w:bookmarkStart w:id="28" w:name="_Toc10627892"/>
      <w:r>
        <w:rPr>
          <w:rFonts w:ascii="Garamond" w:hAnsi="Garamond"/>
          <w:color w:val="auto"/>
          <w:sz w:val="28"/>
          <w:szCs w:val="28"/>
          <w:lang w:val="sr-Latn-ME"/>
        </w:rPr>
        <w:t>Z</w:t>
      </w:r>
      <w:r w:rsidR="00446285" w:rsidRPr="00C425A9">
        <w:rPr>
          <w:rFonts w:ascii="Garamond" w:hAnsi="Garamond"/>
          <w:color w:val="auto"/>
          <w:sz w:val="28"/>
          <w:szCs w:val="28"/>
          <w:lang w:val="sr-Latn-ME"/>
        </w:rPr>
        <w:t>aključci pro</w:t>
      </w:r>
      <w:r w:rsidR="003373BD" w:rsidRPr="00C425A9">
        <w:rPr>
          <w:rFonts w:ascii="Garamond" w:hAnsi="Garamond"/>
          <w:color w:val="auto"/>
          <w:sz w:val="28"/>
          <w:szCs w:val="28"/>
          <w:lang w:val="sr-Latn-ME"/>
        </w:rPr>
        <w:t>is</w:t>
      </w:r>
      <w:r w:rsidR="00446285" w:rsidRPr="00C425A9">
        <w:rPr>
          <w:rFonts w:ascii="Garamond" w:hAnsi="Garamond"/>
          <w:color w:val="auto"/>
          <w:sz w:val="28"/>
          <w:szCs w:val="28"/>
          <w:lang w:val="sr-Latn-ME"/>
        </w:rPr>
        <w:t>t</w:t>
      </w:r>
      <w:r w:rsidR="003373BD" w:rsidRPr="00C425A9">
        <w:rPr>
          <w:rFonts w:ascii="Garamond" w:hAnsi="Garamond"/>
          <w:color w:val="auto"/>
          <w:sz w:val="28"/>
          <w:szCs w:val="28"/>
          <w:lang w:val="sr-Latn-ME"/>
        </w:rPr>
        <w:t xml:space="preserve">ekli </w:t>
      </w:r>
      <w:r w:rsidR="00446285" w:rsidRPr="00C425A9">
        <w:rPr>
          <w:rFonts w:ascii="Garamond" w:hAnsi="Garamond"/>
          <w:color w:val="auto"/>
          <w:sz w:val="28"/>
          <w:szCs w:val="28"/>
          <w:lang w:val="sr-Latn-ME"/>
        </w:rPr>
        <w:t xml:space="preserve">iz dobijenih podataka mogu </w:t>
      </w:r>
      <w:r>
        <w:rPr>
          <w:rFonts w:ascii="Garamond" w:hAnsi="Garamond"/>
          <w:color w:val="auto"/>
          <w:sz w:val="28"/>
          <w:szCs w:val="28"/>
          <w:lang w:val="sr-Latn-ME"/>
        </w:rPr>
        <w:t xml:space="preserve">se </w:t>
      </w:r>
      <w:r w:rsidR="00446285" w:rsidRPr="00C425A9">
        <w:rPr>
          <w:rFonts w:ascii="Garamond" w:hAnsi="Garamond"/>
          <w:color w:val="auto"/>
          <w:sz w:val="28"/>
          <w:szCs w:val="28"/>
          <w:lang w:val="sr-Latn-ME"/>
        </w:rPr>
        <w:t>sažeti na sljedeći način</w:t>
      </w:r>
      <w:r>
        <w:rPr>
          <w:rFonts w:ascii="Garamond" w:hAnsi="Garamond"/>
          <w:color w:val="auto"/>
          <w:sz w:val="28"/>
          <w:szCs w:val="28"/>
          <w:lang w:val="sr-Latn-ME"/>
        </w:rPr>
        <w:t>:</w:t>
      </w:r>
      <w:bookmarkEnd w:id="28"/>
      <w:r>
        <w:rPr>
          <w:rFonts w:ascii="Garamond" w:hAnsi="Garamond"/>
          <w:color w:val="auto"/>
          <w:sz w:val="28"/>
          <w:szCs w:val="28"/>
          <w:lang w:val="sr-Latn-ME"/>
        </w:rPr>
        <w:t xml:space="preserve"> </w:t>
      </w:r>
    </w:p>
    <w:p w14:paraId="03BAD776" w14:textId="5A51859B" w:rsidR="00446285" w:rsidRPr="00BF0F95" w:rsidRDefault="00446285" w:rsidP="00C606ED">
      <w:pPr>
        <w:pStyle w:val="Heading2"/>
        <w:numPr>
          <w:ilvl w:val="0"/>
          <w:numId w:val="13"/>
        </w:numPr>
        <w:jc w:val="both"/>
        <w:rPr>
          <w:rFonts w:ascii="Garamond" w:hAnsi="Garamond"/>
          <w:bCs/>
          <w:sz w:val="28"/>
          <w:szCs w:val="28"/>
          <w:lang w:val="sr-Latn-ME" w:eastAsia="ja-JP"/>
        </w:rPr>
      </w:pPr>
      <w:bookmarkStart w:id="29" w:name="_Toc10627893"/>
      <w:r w:rsidRPr="00BF0F95">
        <w:rPr>
          <w:rFonts w:ascii="Garamond" w:eastAsia="Times New Roman" w:hAnsi="Garamond" w:cs="Times New Roman"/>
          <w:color w:val="000000"/>
          <w:sz w:val="28"/>
          <w:szCs w:val="28"/>
          <w:lang w:val="sr-Latn-ME"/>
        </w:rPr>
        <w:t xml:space="preserve">najzastupljenije je </w:t>
      </w:r>
      <w:r w:rsidR="00D66230" w:rsidRPr="00BF0F95">
        <w:rPr>
          <w:rFonts w:ascii="Garamond" w:eastAsia="Times New Roman" w:hAnsi="Garamond" w:cs="Times New Roman"/>
          <w:color w:val="000000"/>
          <w:sz w:val="28"/>
          <w:szCs w:val="28"/>
          <w:lang w:val="sr-Latn-ME"/>
        </w:rPr>
        <w:t>verbalno, pa fizičko nasilje</w:t>
      </w:r>
      <w:bookmarkEnd w:id="29"/>
      <w:r w:rsidR="00C606ED">
        <w:rPr>
          <w:rFonts w:ascii="Garamond" w:eastAsia="Times New Roman" w:hAnsi="Garamond" w:cs="Times New Roman"/>
          <w:color w:val="000000"/>
          <w:sz w:val="28"/>
          <w:szCs w:val="28"/>
          <w:lang w:val="sr-Latn-ME"/>
        </w:rPr>
        <w:t>;</w:t>
      </w:r>
    </w:p>
    <w:p w14:paraId="40460AB4" w14:textId="18A80637" w:rsidR="00A24AB4" w:rsidRPr="00BF0F95" w:rsidRDefault="00D66230" w:rsidP="00C606ED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ajorEastAsia" w:hAnsi="Garamond" w:cstheme="majorBidi"/>
          <w:sz w:val="28"/>
          <w:szCs w:val="32"/>
          <w:lang w:val="sr-Latn-ME"/>
        </w:rPr>
      </w:pPr>
      <w:r w:rsidRPr="00BF0F95">
        <w:rPr>
          <w:rFonts w:ascii="Garamond" w:hAnsi="Garamond"/>
          <w:sz w:val="28"/>
          <w:szCs w:val="28"/>
          <w:lang w:val="sr-Latn-ME"/>
        </w:rPr>
        <w:t xml:space="preserve">u </w:t>
      </w:r>
      <w:r w:rsidR="00446285" w:rsidRPr="00BF0F95">
        <w:rPr>
          <w:rFonts w:ascii="Garamond" w:hAnsi="Garamond"/>
          <w:sz w:val="28"/>
          <w:szCs w:val="28"/>
          <w:lang w:val="sr-Latn-ME"/>
        </w:rPr>
        <w:t xml:space="preserve">osnovnim školama evidencija slučajeva nasilja pokazuje da je </w:t>
      </w:r>
      <w:r w:rsidR="00446285" w:rsidRPr="00BF0F95">
        <w:rPr>
          <w:rFonts w:ascii="Garamond" w:eastAsia="Times New Roman" w:hAnsi="Garamond" w:cs="Calibri"/>
          <w:sz w:val="28"/>
          <w:szCs w:val="28"/>
          <w:lang w:val="sr-Latn-ME"/>
        </w:rPr>
        <w:t>najveći broj u centralnoj re</w:t>
      </w:r>
      <w:r w:rsidR="00735222" w:rsidRPr="00BF0F95">
        <w:rPr>
          <w:rFonts w:ascii="Garamond" w:eastAsia="Times New Roman" w:hAnsi="Garamond" w:cs="Calibri"/>
          <w:sz w:val="28"/>
          <w:szCs w:val="28"/>
          <w:lang w:val="sr-Latn-ME"/>
        </w:rPr>
        <w:t xml:space="preserve">giji (43%), potom </w:t>
      </w:r>
      <w:r w:rsidR="00C606ED">
        <w:rPr>
          <w:rFonts w:ascii="Garamond" w:eastAsia="Times New Roman" w:hAnsi="Garamond" w:cs="Calibri"/>
          <w:sz w:val="28"/>
          <w:szCs w:val="28"/>
          <w:lang w:val="sr-Latn-ME"/>
        </w:rPr>
        <w:t xml:space="preserve">u </w:t>
      </w:r>
      <w:r w:rsidR="00735222" w:rsidRPr="00BF0F95">
        <w:rPr>
          <w:rFonts w:ascii="Garamond" w:eastAsia="Times New Roman" w:hAnsi="Garamond" w:cs="Calibri"/>
          <w:sz w:val="28"/>
          <w:szCs w:val="28"/>
          <w:lang w:val="sr-Latn-ME"/>
        </w:rPr>
        <w:t xml:space="preserve">južnoj </w:t>
      </w:r>
      <w:r w:rsidR="00446285" w:rsidRPr="00BF0F95">
        <w:rPr>
          <w:rFonts w:ascii="Garamond" w:eastAsia="Times New Roman" w:hAnsi="Garamond" w:cs="Calibri"/>
          <w:sz w:val="28"/>
          <w:szCs w:val="28"/>
          <w:lang w:val="sr-Latn-ME"/>
        </w:rPr>
        <w:t xml:space="preserve">(36%), </w:t>
      </w:r>
      <w:r w:rsidR="00735222" w:rsidRPr="00BF0F95">
        <w:rPr>
          <w:rFonts w:ascii="Garamond" w:eastAsia="Times New Roman" w:hAnsi="Garamond" w:cs="Calibri"/>
          <w:sz w:val="28"/>
          <w:szCs w:val="28"/>
          <w:lang w:val="sr-Latn-ME"/>
        </w:rPr>
        <w:t xml:space="preserve">pa </w:t>
      </w:r>
      <w:r w:rsidR="00C606ED">
        <w:rPr>
          <w:rFonts w:ascii="Garamond" w:eastAsia="Times New Roman" w:hAnsi="Garamond" w:cs="Calibri"/>
          <w:sz w:val="28"/>
          <w:szCs w:val="28"/>
          <w:lang w:val="sr-Latn-ME"/>
        </w:rPr>
        <w:t xml:space="preserve">u </w:t>
      </w:r>
      <w:r w:rsidR="00446285" w:rsidRPr="00BF0F95">
        <w:rPr>
          <w:rFonts w:ascii="Garamond" w:eastAsia="Times New Roman" w:hAnsi="Garamond" w:cs="Calibri"/>
          <w:sz w:val="28"/>
          <w:szCs w:val="28"/>
          <w:lang w:val="sr-Latn-ME"/>
        </w:rPr>
        <w:t>sjeverno</w:t>
      </w:r>
      <w:r w:rsidR="00C606ED">
        <w:rPr>
          <w:rFonts w:ascii="Garamond" w:eastAsia="Times New Roman" w:hAnsi="Garamond" w:cs="Calibri"/>
          <w:sz w:val="28"/>
          <w:szCs w:val="28"/>
          <w:lang w:val="sr-Latn-ME"/>
        </w:rPr>
        <w:t>j regiji (21%);</w:t>
      </w:r>
    </w:p>
    <w:p w14:paraId="539E26B7" w14:textId="010332B8" w:rsidR="00397F7A" w:rsidRPr="00AE20DC" w:rsidRDefault="00735222" w:rsidP="00C606ED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ajorEastAsia" w:hAnsi="Garamond" w:cstheme="majorBidi"/>
          <w:sz w:val="28"/>
          <w:szCs w:val="32"/>
          <w:lang w:val="sr-Latn-ME"/>
        </w:rPr>
      </w:pPr>
      <w:r w:rsidRPr="00BF0F95">
        <w:rPr>
          <w:rFonts w:ascii="Garamond" w:eastAsia="Times New Roman" w:hAnsi="Garamond" w:cs="Calibri"/>
          <w:sz w:val="28"/>
          <w:szCs w:val="28"/>
          <w:lang w:val="sr-Latn-ME"/>
        </w:rPr>
        <w:t>u srednjim</w:t>
      </w:r>
      <w:r w:rsidR="00446285" w:rsidRPr="00BF0F95">
        <w:rPr>
          <w:rFonts w:ascii="Garamond" w:eastAsia="Times New Roman" w:hAnsi="Garamond" w:cs="Calibri"/>
          <w:sz w:val="28"/>
          <w:szCs w:val="28"/>
          <w:lang w:val="sr-Latn-ME"/>
        </w:rPr>
        <w:t xml:space="preserve"> škola</w:t>
      </w:r>
      <w:r w:rsidRPr="00BF0F95">
        <w:rPr>
          <w:rFonts w:ascii="Garamond" w:eastAsia="Times New Roman" w:hAnsi="Garamond" w:cs="Calibri"/>
          <w:sz w:val="28"/>
          <w:szCs w:val="28"/>
          <w:lang w:val="sr-Latn-ME"/>
        </w:rPr>
        <w:t>ma</w:t>
      </w:r>
      <w:r w:rsidR="00446285" w:rsidRPr="00BF0F95">
        <w:rPr>
          <w:rFonts w:ascii="Garamond" w:eastAsia="Times New Roman" w:hAnsi="Garamond" w:cs="Calibri"/>
          <w:sz w:val="28"/>
          <w:szCs w:val="28"/>
          <w:lang w:val="sr-Latn-ME"/>
        </w:rPr>
        <w:t xml:space="preserve"> </w:t>
      </w:r>
      <w:r w:rsidR="00A24AB4" w:rsidRPr="00BF0F95">
        <w:rPr>
          <w:rFonts w:ascii="Garamond" w:eastAsia="Times New Roman" w:hAnsi="Garamond" w:cs="Calibri"/>
          <w:sz w:val="28"/>
          <w:szCs w:val="28"/>
          <w:lang w:val="sr-Latn-ME"/>
        </w:rPr>
        <w:t>o</w:t>
      </w:r>
      <w:r w:rsidR="00446285" w:rsidRPr="00BF0F95">
        <w:rPr>
          <w:rFonts w:ascii="Garamond" w:eastAsia="Times New Roman" w:hAnsi="Garamond" w:cs="Calibri"/>
          <w:sz w:val="28"/>
          <w:szCs w:val="28"/>
          <w:lang w:val="sr-Latn-ME"/>
        </w:rPr>
        <w:t>ko polovine svih vrsta nasilja evidentiran</w:t>
      </w:r>
      <w:r w:rsidR="00C606ED">
        <w:rPr>
          <w:rFonts w:ascii="Garamond" w:eastAsia="Times New Roman" w:hAnsi="Garamond" w:cs="Calibri"/>
          <w:sz w:val="28"/>
          <w:szCs w:val="28"/>
          <w:lang w:val="sr-Latn-ME"/>
        </w:rPr>
        <w:t>o</w:t>
      </w:r>
      <w:r w:rsidR="00446285" w:rsidRPr="00BF0F95">
        <w:rPr>
          <w:rFonts w:ascii="Garamond" w:eastAsia="Times New Roman" w:hAnsi="Garamond" w:cs="Calibri"/>
          <w:sz w:val="28"/>
          <w:szCs w:val="28"/>
          <w:lang w:val="sr-Latn-ME"/>
        </w:rPr>
        <w:t xml:space="preserve"> je u centralnoj re</w:t>
      </w:r>
      <w:r w:rsidR="00951E90" w:rsidRPr="00BF0F95">
        <w:rPr>
          <w:rFonts w:ascii="Garamond" w:eastAsia="Times New Roman" w:hAnsi="Garamond" w:cs="Calibri"/>
          <w:sz w:val="28"/>
          <w:szCs w:val="28"/>
          <w:lang w:val="sr-Latn-ME"/>
        </w:rPr>
        <w:t xml:space="preserve">giji; </w:t>
      </w:r>
      <w:r w:rsidR="00446285" w:rsidRPr="00BF0F95">
        <w:rPr>
          <w:rFonts w:ascii="Garamond" w:eastAsia="Times New Roman" w:hAnsi="Garamond" w:cs="Calibri"/>
          <w:sz w:val="28"/>
          <w:szCs w:val="28"/>
          <w:lang w:val="sr-Latn-ME"/>
        </w:rPr>
        <w:t>domin</w:t>
      </w:r>
      <w:r w:rsidR="00951E90" w:rsidRPr="00BF0F95">
        <w:rPr>
          <w:rFonts w:ascii="Garamond" w:eastAsia="Times New Roman" w:hAnsi="Garamond" w:cs="Calibri"/>
          <w:sz w:val="28"/>
          <w:szCs w:val="28"/>
          <w:lang w:val="sr-Latn-ME"/>
        </w:rPr>
        <w:t>ira</w:t>
      </w:r>
      <w:r w:rsidR="00446285" w:rsidRPr="00BF0F95">
        <w:rPr>
          <w:rFonts w:ascii="Garamond" w:eastAsia="Times New Roman" w:hAnsi="Garamond" w:cs="Calibri"/>
          <w:sz w:val="28"/>
          <w:szCs w:val="28"/>
          <w:lang w:val="sr-Latn-ME"/>
        </w:rPr>
        <w:t xml:space="preserve"> verbalno nasilje, zatim pojedinačne tuče, emocionalno, sajber</w:t>
      </w:r>
      <w:r w:rsidR="00951E90" w:rsidRPr="00BF0F95">
        <w:rPr>
          <w:rFonts w:ascii="Garamond" w:eastAsia="Times New Roman" w:hAnsi="Garamond" w:cs="Calibri"/>
          <w:sz w:val="28"/>
          <w:szCs w:val="28"/>
          <w:lang w:val="sr-Latn-ME"/>
        </w:rPr>
        <w:t xml:space="preserve"> nasilje</w:t>
      </w:r>
      <w:r w:rsidR="00446285" w:rsidRPr="00BF0F95">
        <w:rPr>
          <w:rFonts w:ascii="Garamond" w:eastAsia="Times New Roman" w:hAnsi="Garamond" w:cs="Calibri"/>
          <w:sz w:val="28"/>
          <w:szCs w:val="28"/>
          <w:lang w:val="sr-Latn-ME"/>
        </w:rPr>
        <w:t xml:space="preserve">. </w:t>
      </w:r>
      <w:bookmarkStart w:id="30" w:name="_Toc535238384"/>
      <w:bookmarkStart w:id="31" w:name="_Toc535304202"/>
    </w:p>
    <w:p w14:paraId="73B71DBF" w14:textId="14DB1523" w:rsidR="00473CAA" w:rsidRDefault="00397F7A" w:rsidP="005C1610">
      <w:pPr>
        <w:tabs>
          <w:tab w:val="left" w:pos="0"/>
        </w:tabs>
        <w:spacing w:after="0" w:line="240" w:lineRule="auto"/>
        <w:ind w:right="-2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ab/>
      </w:r>
      <w:r w:rsidR="00473CAA">
        <w:rPr>
          <w:rFonts w:ascii="Garamond" w:hAnsi="Garamond"/>
          <w:sz w:val="28"/>
          <w:szCs w:val="28"/>
        </w:rPr>
        <w:t xml:space="preserve">Ministarstvo prosvjete </w:t>
      </w:r>
      <w:r w:rsidR="0093769A">
        <w:rPr>
          <w:rFonts w:ascii="Garamond" w:hAnsi="Garamond"/>
          <w:sz w:val="28"/>
          <w:szCs w:val="28"/>
        </w:rPr>
        <w:t xml:space="preserve">kontinuirano prati </w:t>
      </w:r>
      <w:r w:rsidR="00AE20DC">
        <w:rPr>
          <w:rFonts w:ascii="Garamond" w:hAnsi="Garamond"/>
          <w:sz w:val="28"/>
          <w:szCs w:val="28"/>
        </w:rPr>
        <w:t>rad i funkcionisanje obrazovno-vaspitnih ustanova</w:t>
      </w:r>
      <w:r w:rsidR="00473CAA">
        <w:rPr>
          <w:rFonts w:ascii="Garamond" w:hAnsi="Garamond"/>
          <w:sz w:val="28"/>
          <w:szCs w:val="28"/>
        </w:rPr>
        <w:t xml:space="preserve"> </w:t>
      </w:r>
      <w:r w:rsidR="00AE20DC">
        <w:rPr>
          <w:rFonts w:ascii="Garamond" w:hAnsi="Garamond"/>
          <w:sz w:val="28"/>
          <w:szCs w:val="28"/>
        </w:rPr>
        <w:t xml:space="preserve">i u dijelu koji se </w:t>
      </w:r>
      <w:r w:rsidR="0093769A">
        <w:rPr>
          <w:rFonts w:ascii="Garamond" w:hAnsi="Garamond"/>
          <w:sz w:val="28"/>
          <w:szCs w:val="28"/>
        </w:rPr>
        <w:t>odnosi</w:t>
      </w:r>
      <w:r w:rsidR="00473CAA">
        <w:rPr>
          <w:rFonts w:ascii="Garamond" w:hAnsi="Garamond"/>
          <w:sz w:val="28"/>
          <w:szCs w:val="28"/>
        </w:rPr>
        <w:t xml:space="preserve"> </w:t>
      </w:r>
      <w:r w:rsidR="0093769A">
        <w:rPr>
          <w:rFonts w:ascii="Garamond" w:hAnsi="Garamond"/>
          <w:sz w:val="28"/>
          <w:szCs w:val="28"/>
        </w:rPr>
        <w:t>na počinjene štete, narušenu</w:t>
      </w:r>
      <w:r w:rsidR="00473CAA">
        <w:rPr>
          <w:rFonts w:ascii="Garamond" w:hAnsi="Garamond"/>
          <w:sz w:val="28"/>
          <w:szCs w:val="28"/>
        </w:rPr>
        <w:t xml:space="preserve"> bezbjednosti objekata u kojima </w:t>
      </w:r>
      <w:r w:rsidR="0093769A">
        <w:rPr>
          <w:rFonts w:ascii="Garamond" w:hAnsi="Garamond"/>
          <w:sz w:val="28"/>
          <w:szCs w:val="28"/>
        </w:rPr>
        <w:t>djeca uče i borave, a čija nadoknada iziskuje značajna finansijska sredstva.</w:t>
      </w:r>
      <w:r w:rsidR="00473CAA">
        <w:rPr>
          <w:rFonts w:ascii="Garamond" w:hAnsi="Garamond"/>
          <w:sz w:val="28"/>
          <w:szCs w:val="28"/>
        </w:rPr>
        <w:t xml:space="preserve"> </w:t>
      </w:r>
    </w:p>
    <w:p w14:paraId="47AF6DE1" w14:textId="77777777" w:rsidR="00FA36D8" w:rsidRDefault="00FA36D8" w:rsidP="005C1610">
      <w:pPr>
        <w:tabs>
          <w:tab w:val="left" w:pos="0"/>
        </w:tabs>
        <w:spacing w:after="0" w:line="240" w:lineRule="auto"/>
        <w:ind w:right="-2"/>
        <w:jc w:val="both"/>
        <w:rPr>
          <w:rFonts w:ascii="Garamond" w:hAnsi="Garamond"/>
          <w:sz w:val="28"/>
          <w:szCs w:val="28"/>
        </w:rPr>
      </w:pPr>
    </w:p>
    <w:p w14:paraId="61CABC8C" w14:textId="6A164302" w:rsidR="00473CAA" w:rsidRDefault="00FA36D8" w:rsidP="005C1610">
      <w:pPr>
        <w:tabs>
          <w:tab w:val="left" w:pos="0"/>
        </w:tabs>
        <w:spacing w:after="0" w:line="240" w:lineRule="auto"/>
        <w:ind w:right="-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Opšta javnost u manjoj mjeri prepoznaje prisustvo </w:t>
      </w:r>
      <w:r w:rsidR="00473CAA">
        <w:rPr>
          <w:rFonts w:ascii="Garamond" w:hAnsi="Garamond"/>
          <w:sz w:val="28"/>
          <w:szCs w:val="28"/>
        </w:rPr>
        <w:t xml:space="preserve">vandalizma </w:t>
      </w:r>
      <w:r>
        <w:rPr>
          <w:rFonts w:ascii="Garamond" w:hAnsi="Garamond"/>
          <w:sz w:val="28"/>
          <w:szCs w:val="28"/>
        </w:rPr>
        <w:t>u svakodnevnom</w:t>
      </w:r>
      <w:r w:rsidR="00473CAA">
        <w:rPr>
          <w:rFonts w:ascii="Garamond" w:hAnsi="Garamond"/>
          <w:sz w:val="28"/>
          <w:szCs w:val="28"/>
        </w:rPr>
        <w:t xml:space="preserve"> život</w:t>
      </w:r>
      <w:r>
        <w:rPr>
          <w:rFonts w:ascii="Garamond" w:hAnsi="Garamond"/>
          <w:sz w:val="28"/>
          <w:szCs w:val="28"/>
        </w:rPr>
        <w:t xml:space="preserve">u, ali </w:t>
      </w:r>
      <w:r w:rsidR="00A27809">
        <w:rPr>
          <w:rFonts w:ascii="Garamond" w:hAnsi="Garamond"/>
          <w:sz w:val="28"/>
          <w:szCs w:val="28"/>
        </w:rPr>
        <w:t xml:space="preserve">i podaci </w:t>
      </w:r>
      <w:r>
        <w:rPr>
          <w:rFonts w:ascii="Garamond" w:hAnsi="Garamond"/>
          <w:sz w:val="28"/>
          <w:szCs w:val="28"/>
        </w:rPr>
        <w:t>obrazovno-vaspitnih ustanova</w:t>
      </w:r>
      <w:r w:rsidR="00473CAA">
        <w:rPr>
          <w:rFonts w:ascii="Garamond" w:hAnsi="Garamond"/>
          <w:sz w:val="28"/>
          <w:szCs w:val="28"/>
        </w:rPr>
        <w:t xml:space="preserve"> </w:t>
      </w:r>
      <w:r w:rsidR="00A27809">
        <w:rPr>
          <w:rFonts w:ascii="Garamond" w:hAnsi="Garamond"/>
          <w:sz w:val="28"/>
          <w:szCs w:val="28"/>
        </w:rPr>
        <w:t xml:space="preserve">pokazuju da ovaj problem </w:t>
      </w:r>
      <w:r>
        <w:rPr>
          <w:rFonts w:ascii="Garamond" w:hAnsi="Garamond"/>
          <w:sz w:val="28"/>
          <w:szCs w:val="28"/>
        </w:rPr>
        <w:t>nije</w:t>
      </w:r>
      <w:r w:rsidR="00473CAA">
        <w:rPr>
          <w:rFonts w:ascii="Garamond" w:hAnsi="Garamond"/>
          <w:sz w:val="28"/>
          <w:szCs w:val="28"/>
        </w:rPr>
        <w:t xml:space="preserve"> zanemarljiv. </w:t>
      </w:r>
      <w:r>
        <w:rPr>
          <w:rFonts w:ascii="Garamond" w:hAnsi="Garamond"/>
          <w:sz w:val="28"/>
          <w:szCs w:val="28"/>
        </w:rPr>
        <w:t>Vandalizam je nerijetko manifestacija nasilja i aktivan iskaz n</w:t>
      </w:r>
      <w:r w:rsidR="00C606ED">
        <w:rPr>
          <w:rFonts w:ascii="Garamond" w:hAnsi="Garamond"/>
          <w:sz w:val="28"/>
          <w:szCs w:val="28"/>
        </w:rPr>
        <w:t>eprihvatljivog ponašanja koje ima</w:t>
      </w:r>
      <w:r>
        <w:rPr>
          <w:rFonts w:ascii="Garamond" w:hAnsi="Garamond"/>
          <w:sz w:val="28"/>
          <w:szCs w:val="28"/>
        </w:rPr>
        <w:t xml:space="preserve"> konkretne</w:t>
      </w:r>
      <w:r w:rsidR="00473CAA">
        <w:rPr>
          <w:rFonts w:ascii="Garamond" w:hAnsi="Garamond"/>
          <w:sz w:val="28"/>
          <w:szCs w:val="28"/>
        </w:rPr>
        <w:t xml:space="preserve"> pokazatelje štete u fizičkom izgledu objekata,</w:t>
      </w:r>
      <w:r>
        <w:rPr>
          <w:rFonts w:ascii="Garamond" w:hAnsi="Garamond"/>
          <w:sz w:val="28"/>
          <w:szCs w:val="28"/>
        </w:rPr>
        <w:t xml:space="preserve"> sigurnosti ambijenta u kojima dj</w:t>
      </w:r>
      <w:r w:rsidR="00473CAA">
        <w:rPr>
          <w:rFonts w:ascii="Garamond" w:hAnsi="Garamond"/>
          <w:sz w:val="28"/>
          <w:szCs w:val="28"/>
        </w:rPr>
        <w:t>ece borave, uče i rade, ali i u pogled</w:t>
      </w:r>
      <w:r>
        <w:rPr>
          <w:rFonts w:ascii="Garamond" w:hAnsi="Garamond"/>
          <w:sz w:val="28"/>
          <w:szCs w:val="28"/>
        </w:rPr>
        <w:t>u finansijske štete i izdataka. Shodno tome</w:t>
      </w:r>
      <w:r w:rsidR="00473CAA">
        <w:rPr>
          <w:rFonts w:ascii="Garamond" w:hAnsi="Garamond"/>
          <w:sz w:val="28"/>
          <w:szCs w:val="28"/>
        </w:rPr>
        <w:t xml:space="preserve"> Analiza </w:t>
      </w:r>
      <w:r>
        <w:rPr>
          <w:rFonts w:ascii="Garamond" w:hAnsi="Garamond"/>
          <w:sz w:val="28"/>
          <w:szCs w:val="28"/>
        </w:rPr>
        <w:t xml:space="preserve">je </w:t>
      </w:r>
      <w:r w:rsidR="00473CAA">
        <w:rPr>
          <w:rFonts w:ascii="Garamond" w:hAnsi="Garamond"/>
          <w:sz w:val="28"/>
          <w:szCs w:val="28"/>
        </w:rPr>
        <w:t>uključila i evidenciju utvrđene štete na objektima obrazovno-vaspitnih ustanova.</w:t>
      </w:r>
    </w:p>
    <w:p w14:paraId="382D7ECF" w14:textId="77777777" w:rsidR="00473CAA" w:rsidRDefault="00473CAA" w:rsidP="005C1610">
      <w:pPr>
        <w:tabs>
          <w:tab w:val="left" w:pos="0"/>
        </w:tabs>
        <w:spacing w:after="0" w:line="240" w:lineRule="auto"/>
        <w:ind w:right="-2"/>
        <w:jc w:val="both"/>
        <w:rPr>
          <w:rFonts w:ascii="Garamond" w:hAnsi="Garamond"/>
          <w:sz w:val="28"/>
          <w:szCs w:val="28"/>
        </w:rPr>
      </w:pPr>
    </w:p>
    <w:p w14:paraId="75401BCF" w14:textId="1E492C91" w:rsidR="00397F7A" w:rsidRPr="00FE20A3" w:rsidRDefault="00473CAA" w:rsidP="005C1610">
      <w:pPr>
        <w:tabs>
          <w:tab w:val="left" w:pos="0"/>
        </w:tabs>
        <w:spacing w:after="0" w:line="240" w:lineRule="auto"/>
        <w:ind w:right="-2"/>
        <w:jc w:val="both"/>
        <w:rPr>
          <w:rFonts w:ascii="Garamond" w:eastAsia="Calibri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397F7A" w:rsidRPr="00FE20A3">
        <w:rPr>
          <w:rFonts w:ascii="Garamond" w:hAnsi="Garamond"/>
          <w:sz w:val="28"/>
          <w:szCs w:val="28"/>
        </w:rPr>
        <w:t xml:space="preserve">Na osnovu </w:t>
      </w:r>
      <w:r w:rsidR="00E31549" w:rsidRPr="00FE20A3">
        <w:rPr>
          <w:rFonts w:ascii="Garamond" w:hAnsi="Garamond"/>
          <w:sz w:val="28"/>
          <w:szCs w:val="28"/>
        </w:rPr>
        <w:t xml:space="preserve">zahtjeva </w:t>
      </w:r>
      <w:r w:rsidR="00397F7A" w:rsidRPr="00FE20A3">
        <w:rPr>
          <w:rFonts w:ascii="Garamond" w:hAnsi="Garamond"/>
          <w:sz w:val="28"/>
          <w:szCs w:val="28"/>
        </w:rPr>
        <w:t xml:space="preserve">obrazovno-vaspitnih ustanova </w:t>
      </w:r>
      <w:r w:rsidR="00E31549" w:rsidRPr="00FE20A3">
        <w:rPr>
          <w:rFonts w:ascii="Garamond" w:hAnsi="Garamond"/>
          <w:sz w:val="28"/>
          <w:szCs w:val="28"/>
        </w:rPr>
        <w:t xml:space="preserve">upućenih </w:t>
      </w:r>
      <w:r w:rsidR="00397F7A" w:rsidRPr="00FE20A3">
        <w:rPr>
          <w:rFonts w:ascii="Garamond" w:hAnsi="Garamond"/>
          <w:sz w:val="28"/>
          <w:szCs w:val="28"/>
        </w:rPr>
        <w:t>Ministarstvu prosvjete, štete na objektima su n</w:t>
      </w:r>
      <w:r w:rsidR="00C606ED">
        <w:rPr>
          <w:rFonts w:ascii="Garamond" w:eastAsia="Calibri" w:hAnsi="Garamond"/>
          <w:sz w:val="28"/>
          <w:szCs w:val="28"/>
        </w:rPr>
        <w:t>ajčešće</w:t>
      </w:r>
      <w:r w:rsidR="00397F7A" w:rsidRPr="00FE20A3">
        <w:rPr>
          <w:rFonts w:ascii="Garamond" w:eastAsia="Calibri" w:hAnsi="Garamond"/>
          <w:sz w:val="28"/>
          <w:szCs w:val="28"/>
        </w:rPr>
        <w:t xml:space="preserve"> na fasadi i fasadnoj stolariji, mobilijaru i zelenilu u dvorištima, kao i toaletima i mobilijaru u učionicama. </w:t>
      </w:r>
    </w:p>
    <w:p w14:paraId="4DCCA114" w14:textId="77777777" w:rsidR="00504E5D" w:rsidRPr="00FE20A3" w:rsidRDefault="00504E5D" w:rsidP="005C1610">
      <w:pPr>
        <w:tabs>
          <w:tab w:val="left" w:pos="0"/>
        </w:tabs>
        <w:spacing w:after="0" w:line="240" w:lineRule="auto"/>
        <w:ind w:right="-2"/>
        <w:jc w:val="both"/>
        <w:rPr>
          <w:rFonts w:ascii="Garamond" w:eastAsia="Calibri" w:hAnsi="Garamond"/>
          <w:sz w:val="28"/>
          <w:szCs w:val="28"/>
        </w:rPr>
      </w:pPr>
    </w:p>
    <w:p w14:paraId="239140C2" w14:textId="61755AEE" w:rsidR="00735222" w:rsidRDefault="00735222" w:rsidP="00735222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735222">
        <w:rPr>
          <w:rFonts w:ascii="Garamond" w:hAnsi="Garamond"/>
          <w:sz w:val="28"/>
          <w:szCs w:val="28"/>
        </w:rPr>
        <w:t xml:space="preserve">U toku radnih dana najčešće su štete </w:t>
      </w:r>
      <w:r w:rsidR="00C606ED">
        <w:rPr>
          <w:rFonts w:ascii="Garamond" w:hAnsi="Garamond"/>
          <w:sz w:val="28"/>
          <w:szCs w:val="28"/>
        </w:rPr>
        <w:t xml:space="preserve">načinjene </w:t>
      </w:r>
      <w:r w:rsidRPr="00735222">
        <w:rPr>
          <w:rFonts w:ascii="Garamond" w:hAnsi="Garamond"/>
          <w:sz w:val="28"/>
          <w:szCs w:val="28"/>
        </w:rPr>
        <w:t>u</w:t>
      </w:r>
      <w:r w:rsidR="00504E5D" w:rsidRPr="00735222">
        <w:rPr>
          <w:rFonts w:ascii="Garamond" w:hAnsi="Garamond"/>
          <w:sz w:val="28"/>
          <w:szCs w:val="28"/>
        </w:rPr>
        <w:t xml:space="preserve"> toale</w:t>
      </w:r>
      <w:r w:rsidRPr="00735222">
        <w:rPr>
          <w:rFonts w:ascii="Garamond" w:hAnsi="Garamond"/>
          <w:sz w:val="28"/>
          <w:szCs w:val="28"/>
        </w:rPr>
        <w:t>tima i namještaju u učionicama.</w:t>
      </w:r>
      <w:r>
        <w:rPr>
          <w:rFonts w:ascii="Garamond" w:hAnsi="Garamond"/>
          <w:sz w:val="28"/>
          <w:szCs w:val="28"/>
        </w:rPr>
        <w:t xml:space="preserve"> </w:t>
      </w:r>
      <w:r w:rsidRPr="00735222">
        <w:rPr>
          <w:rFonts w:ascii="Garamond" w:hAnsi="Garamond"/>
          <w:sz w:val="28"/>
          <w:szCs w:val="28"/>
        </w:rPr>
        <w:t>U</w:t>
      </w:r>
      <w:r w:rsidR="00504E5D" w:rsidRPr="00735222">
        <w:rPr>
          <w:rFonts w:ascii="Garamond" w:hAnsi="Garamond"/>
          <w:sz w:val="28"/>
          <w:szCs w:val="28"/>
        </w:rPr>
        <w:t xml:space="preserve"> v</w:t>
      </w:r>
      <w:r w:rsidRPr="00735222">
        <w:rPr>
          <w:rFonts w:ascii="Garamond" w:hAnsi="Garamond"/>
          <w:sz w:val="28"/>
          <w:szCs w:val="28"/>
        </w:rPr>
        <w:t>ečernjim satima</w:t>
      </w:r>
      <w:r w:rsidR="00504E5D" w:rsidRPr="00735222">
        <w:rPr>
          <w:rFonts w:ascii="Garamond" w:hAnsi="Garamond"/>
          <w:sz w:val="28"/>
          <w:szCs w:val="28"/>
        </w:rPr>
        <w:t xml:space="preserve">  i tokom neradnih dana </w:t>
      </w:r>
      <w:r w:rsidRPr="00735222">
        <w:rPr>
          <w:rFonts w:ascii="Garamond" w:hAnsi="Garamond"/>
          <w:sz w:val="28"/>
          <w:szCs w:val="28"/>
        </w:rPr>
        <w:t>oštećuju se ograda i zelenilo</w:t>
      </w:r>
      <w:r w:rsidR="00504E5D" w:rsidRPr="00735222">
        <w:rPr>
          <w:rFonts w:ascii="Garamond" w:hAnsi="Garamond"/>
          <w:sz w:val="28"/>
          <w:szCs w:val="28"/>
        </w:rPr>
        <w:t xml:space="preserve"> u</w:t>
      </w:r>
      <w:r w:rsidR="00C606ED">
        <w:rPr>
          <w:rFonts w:ascii="Garamond" w:hAnsi="Garamond"/>
          <w:sz w:val="28"/>
          <w:szCs w:val="28"/>
        </w:rPr>
        <w:t xml:space="preserve"> dvorištima škola, kao i  oprema</w:t>
      </w:r>
      <w:r w:rsidR="00504E5D" w:rsidRPr="00735222">
        <w:rPr>
          <w:rFonts w:ascii="Garamond" w:hAnsi="Garamond"/>
          <w:sz w:val="28"/>
          <w:szCs w:val="28"/>
        </w:rPr>
        <w:t xml:space="preserve"> na sportskim poligonima. </w:t>
      </w:r>
    </w:p>
    <w:p w14:paraId="1E7DF0E6" w14:textId="56153BE8" w:rsidR="00504E5D" w:rsidRPr="00735222" w:rsidRDefault="00735222" w:rsidP="00735222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735222">
        <w:rPr>
          <w:rFonts w:ascii="Garamond" w:hAnsi="Garamond"/>
          <w:sz w:val="28"/>
          <w:szCs w:val="28"/>
        </w:rPr>
        <w:t>Najviše</w:t>
      </w:r>
      <w:r w:rsidR="00504E5D" w:rsidRPr="00735222">
        <w:rPr>
          <w:rFonts w:ascii="Garamond" w:hAnsi="Garamond"/>
          <w:sz w:val="28"/>
          <w:szCs w:val="28"/>
        </w:rPr>
        <w:t xml:space="preserve"> </w:t>
      </w:r>
      <w:r w:rsidRPr="00735222">
        <w:rPr>
          <w:rFonts w:ascii="Garamond" w:hAnsi="Garamond"/>
          <w:sz w:val="28"/>
          <w:szCs w:val="28"/>
        </w:rPr>
        <w:t>je šteta</w:t>
      </w:r>
      <w:r w:rsidR="00504E5D" w:rsidRPr="00735222">
        <w:rPr>
          <w:rFonts w:ascii="Garamond" w:hAnsi="Garamond"/>
          <w:sz w:val="28"/>
          <w:szCs w:val="28"/>
        </w:rPr>
        <w:t xml:space="preserve"> na fasadama objekata i bravariji, posebno na objektima na kojima je urađena termoizolaciona demit fasad</w:t>
      </w:r>
      <w:r w:rsidR="00123ABC">
        <w:rPr>
          <w:rFonts w:ascii="Garamond" w:hAnsi="Garamond"/>
          <w:sz w:val="28"/>
          <w:szCs w:val="28"/>
        </w:rPr>
        <w:t xml:space="preserve">a i postavljena nova bravarija i </w:t>
      </w:r>
      <w:r w:rsidR="00504E5D" w:rsidRPr="00735222">
        <w:rPr>
          <w:rFonts w:ascii="Garamond" w:hAnsi="Garamond"/>
          <w:sz w:val="28"/>
          <w:szCs w:val="28"/>
        </w:rPr>
        <w:t>najčešć</w:t>
      </w:r>
      <w:r w:rsidR="00123ABC">
        <w:rPr>
          <w:rFonts w:ascii="Garamond" w:hAnsi="Garamond"/>
          <w:sz w:val="28"/>
          <w:szCs w:val="28"/>
        </w:rPr>
        <w:t>e je nanose</w:t>
      </w:r>
      <w:r w:rsidRPr="00735222">
        <w:rPr>
          <w:rFonts w:ascii="Garamond" w:hAnsi="Garamond"/>
          <w:sz w:val="28"/>
          <w:szCs w:val="28"/>
        </w:rPr>
        <w:t xml:space="preserve"> </w:t>
      </w:r>
      <w:r w:rsidR="00123ABC">
        <w:rPr>
          <w:rFonts w:ascii="Garamond" w:hAnsi="Garamond"/>
          <w:sz w:val="28"/>
          <w:szCs w:val="28"/>
        </w:rPr>
        <w:t>treća</w:t>
      </w:r>
      <w:r w:rsidRPr="007352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lica. </w:t>
      </w:r>
      <w:r w:rsidR="00504E5D" w:rsidRPr="00735222">
        <w:rPr>
          <w:rFonts w:ascii="Garamond" w:hAnsi="Garamond"/>
          <w:sz w:val="28"/>
          <w:szCs w:val="28"/>
        </w:rPr>
        <w:t>Od strane trećih lica često</w:t>
      </w:r>
      <w:r w:rsidRPr="00735222">
        <w:rPr>
          <w:rFonts w:ascii="Garamond" w:hAnsi="Garamond"/>
          <w:sz w:val="28"/>
          <w:szCs w:val="28"/>
        </w:rPr>
        <w:t xml:space="preserve"> je</w:t>
      </w:r>
      <w:r w:rsidR="00123ABC">
        <w:rPr>
          <w:rFonts w:ascii="Garamond" w:hAnsi="Garamond"/>
          <w:sz w:val="28"/>
          <w:szCs w:val="28"/>
        </w:rPr>
        <w:t xml:space="preserve"> uništena</w:t>
      </w:r>
      <w:r w:rsidR="00504E5D" w:rsidRPr="00735222">
        <w:rPr>
          <w:rFonts w:ascii="Garamond" w:hAnsi="Garamond"/>
          <w:sz w:val="28"/>
          <w:szCs w:val="28"/>
        </w:rPr>
        <w:t xml:space="preserve"> rasvjeta n</w:t>
      </w:r>
      <w:r w:rsidRPr="00735222">
        <w:rPr>
          <w:rFonts w:ascii="Garamond" w:hAnsi="Garamond"/>
          <w:sz w:val="28"/>
          <w:szCs w:val="28"/>
        </w:rPr>
        <w:t>a objektim</w:t>
      </w:r>
      <w:r w:rsidR="00123ABC">
        <w:rPr>
          <w:rFonts w:ascii="Garamond" w:hAnsi="Garamond"/>
          <w:sz w:val="28"/>
          <w:szCs w:val="28"/>
        </w:rPr>
        <w:t xml:space="preserve">a </w:t>
      </w:r>
      <w:r w:rsidRPr="00735222">
        <w:rPr>
          <w:rFonts w:ascii="Garamond" w:hAnsi="Garamond"/>
          <w:sz w:val="28"/>
          <w:szCs w:val="28"/>
        </w:rPr>
        <w:t xml:space="preserve">u dvorištu škola, </w:t>
      </w:r>
      <w:r w:rsidR="00504E5D" w:rsidRPr="00735222">
        <w:rPr>
          <w:rFonts w:ascii="Garamond" w:hAnsi="Garamond"/>
          <w:sz w:val="28"/>
          <w:szCs w:val="28"/>
        </w:rPr>
        <w:t>kao i video nadzor.</w:t>
      </w:r>
    </w:p>
    <w:p w14:paraId="3777D287" w14:textId="77777777" w:rsidR="009A282B" w:rsidRPr="00FE20A3" w:rsidRDefault="009A282B" w:rsidP="005C1610">
      <w:pPr>
        <w:tabs>
          <w:tab w:val="left" w:pos="0"/>
        </w:tabs>
        <w:spacing w:after="0" w:line="240" w:lineRule="auto"/>
        <w:ind w:right="-2"/>
        <w:jc w:val="both"/>
        <w:rPr>
          <w:rFonts w:ascii="Garamond" w:eastAsia="Calibri" w:hAnsi="Garamond"/>
          <w:sz w:val="28"/>
          <w:szCs w:val="28"/>
        </w:rPr>
      </w:pPr>
    </w:p>
    <w:p w14:paraId="0AD4687A" w14:textId="03217D62" w:rsidR="00397F7A" w:rsidRDefault="00C907D3" w:rsidP="005C1610">
      <w:pPr>
        <w:tabs>
          <w:tab w:val="left" w:pos="0"/>
        </w:tabs>
        <w:spacing w:after="0" w:line="240" w:lineRule="auto"/>
        <w:ind w:right="-2"/>
        <w:jc w:val="both"/>
        <w:rPr>
          <w:rFonts w:ascii="Garamond" w:eastAsia="Calibri" w:hAnsi="Garamond"/>
          <w:sz w:val="28"/>
          <w:szCs w:val="28"/>
        </w:rPr>
      </w:pPr>
      <w:r w:rsidRPr="00FE20A3">
        <w:rPr>
          <w:rFonts w:ascii="Garamond" w:eastAsia="Calibri" w:hAnsi="Garamond"/>
          <w:sz w:val="28"/>
          <w:szCs w:val="28"/>
        </w:rPr>
        <w:tab/>
      </w:r>
      <w:r w:rsidR="00397F7A" w:rsidRPr="00FE20A3">
        <w:rPr>
          <w:rFonts w:ascii="Garamond" w:eastAsia="Calibri" w:hAnsi="Garamond"/>
          <w:sz w:val="28"/>
          <w:szCs w:val="28"/>
        </w:rPr>
        <w:t>Procjenjuje se da vrijed</w:t>
      </w:r>
      <w:r w:rsidR="00892965" w:rsidRPr="00FE20A3">
        <w:rPr>
          <w:rFonts w:ascii="Garamond" w:eastAsia="Calibri" w:hAnsi="Garamond"/>
          <w:sz w:val="28"/>
          <w:szCs w:val="28"/>
        </w:rPr>
        <w:t xml:space="preserve">nost počinjenih šteta </w:t>
      </w:r>
      <w:r w:rsidR="00397F7A" w:rsidRPr="00FE20A3">
        <w:rPr>
          <w:rFonts w:ascii="Garamond" w:eastAsia="Calibri" w:hAnsi="Garamond"/>
          <w:sz w:val="28"/>
          <w:szCs w:val="28"/>
        </w:rPr>
        <w:t xml:space="preserve">na godišnjem nivou </w:t>
      </w:r>
      <w:r w:rsidR="00E31549" w:rsidRPr="00FE20A3">
        <w:rPr>
          <w:rFonts w:ascii="Garamond" w:eastAsia="Calibri" w:hAnsi="Garamond"/>
          <w:sz w:val="28"/>
          <w:szCs w:val="28"/>
        </w:rPr>
        <w:t>iznosi oko</w:t>
      </w:r>
      <w:r w:rsidRPr="00FE20A3">
        <w:rPr>
          <w:rFonts w:ascii="Garamond" w:eastAsia="Calibri" w:hAnsi="Garamond"/>
          <w:sz w:val="28"/>
          <w:szCs w:val="28"/>
        </w:rPr>
        <w:t xml:space="preserve"> </w:t>
      </w:r>
      <w:r w:rsidR="00E94FE7" w:rsidRPr="00FE20A3">
        <w:rPr>
          <w:rFonts w:ascii="Garamond" w:eastAsia="Calibri" w:hAnsi="Garamond"/>
          <w:sz w:val="28"/>
          <w:szCs w:val="28"/>
        </w:rPr>
        <w:t>200.000</w:t>
      </w:r>
      <w:r w:rsidR="00E31549" w:rsidRPr="00FE20A3">
        <w:rPr>
          <w:rFonts w:ascii="Garamond" w:eastAsia="Calibri" w:hAnsi="Garamond"/>
          <w:sz w:val="28"/>
          <w:szCs w:val="28"/>
        </w:rPr>
        <w:t xml:space="preserve"> </w:t>
      </w:r>
      <w:r w:rsidR="00C606ED" w:rsidRPr="00C606ED">
        <w:rPr>
          <w:rFonts w:ascii="Garamond" w:eastAsia="Times New Roman" w:hAnsi="Garamond" w:cs="Times New Roman"/>
          <w:sz w:val="28"/>
          <w:szCs w:val="28"/>
          <w:lang w:eastAsia="sr-Latn-CS"/>
        </w:rPr>
        <w:t>eura</w:t>
      </w:r>
      <w:r w:rsidR="00397F7A" w:rsidRPr="00C606ED">
        <w:rPr>
          <w:rFonts w:ascii="Garamond" w:eastAsia="Calibri" w:hAnsi="Garamond"/>
          <w:sz w:val="28"/>
          <w:szCs w:val="28"/>
        </w:rPr>
        <w:t>.</w:t>
      </w:r>
    </w:p>
    <w:p w14:paraId="12416983" w14:textId="77777777" w:rsidR="006817BB" w:rsidRDefault="006817BB" w:rsidP="005C1610">
      <w:pPr>
        <w:tabs>
          <w:tab w:val="left" w:pos="0"/>
        </w:tabs>
        <w:spacing w:after="0" w:line="240" w:lineRule="auto"/>
        <w:ind w:right="-2"/>
        <w:jc w:val="both"/>
        <w:rPr>
          <w:rFonts w:ascii="Garamond" w:eastAsia="Calibri" w:hAnsi="Garamond"/>
          <w:sz w:val="28"/>
          <w:szCs w:val="28"/>
        </w:rPr>
      </w:pPr>
    </w:p>
    <w:p w14:paraId="638949E9" w14:textId="10480AC1" w:rsidR="00DE2037" w:rsidRPr="00FE20A3" w:rsidRDefault="006817BB" w:rsidP="005C1610">
      <w:pPr>
        <w:tabs>
          <w:tab w:val="left" w:pos="0"/>
        </w:tabs>
        <w:spacing w:after="0" w:line="240" w:lineRule="auto"/>
        <w:ind w:right="-2"/>
        <w:jc w:val="both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ab/>
        <w:t>Na primjer, u dvorištu jedne obrazovno-vaspitne ustanove počinjena j</w:t>
      </w:r>
      <w:r w:rsidR="00267E40">
        <w:rPr>
          <w:rFonts w:ascii="Garamond" w:eastAsia="Calibri" w:hAnsi="Garamond"/>
          <w:sz w:val="28"/>
          <w:szCs w:val="28"/>
        </w:rPr>
        <w:t>e šteta u iznosu 1</w:t>
      </w:r>
      <w:r>
        <w:rPr>
          <w:rFonts w:ascii="Garamond" w:eastAsia="Calibri" w:hAnsi="Garamond"/>
          <w:sz w:val="28"/>
          <w:szCs w:val="28"/>
        </w:rPr>
        <w:t>3.000</w:t>
      </w:r>
      <w:r w:rsidR="00C606ED">
        <w:rPr>
          <w:rFonts w:ascii="Garamond" w:eastAsia="Calibri" w:hAnsi="Garamond"/>
          <w:sz w:val="28"/>
          <w:szCs w:val="28"/>
        </w:rPr>
        <w:t xml:space="preserve"> eura</w:t>
      </w:r>
      <w:r>
        <w:rPr>
          <w:rFonts w:ascii="Garamond" w:eastAsia="Calibri" w:hAnsi="Garamond"/>
          <w:sz w:val="28"/>
          <w:szCs w:val="28"/>
        </w:rPr>
        <w:t xml:space="preserve">. Nastala je na sportskom poligonu koji su građani koristili kao </w:t>
      </w:r>
      <w:r w:rsidR="00C606ED">
        <w:rPr>
          <w:rFonts w:ascii="Garamond" w:eastAsia="Calibri" w:hAnsi="Garamond"/>
          <w:sz w:val="28"/>
          <w:szCs w:val="28"/>
        </w:rPr>
        <w:lastRenderedPageBreak/>
        <w:t>parking i na taj način o</w:t>
      </w:r>
      <w:r>
        <w:rPr>
          <w:rFonts w:ascii="Garamond" w:eastAsia="Calibri" w:hAnsi="Garamond"/>
          <w:sz w:val="28"/>
          <w:szCs w:val="28"/>
        </w:rPr>
        <w:t>š</w:t>
      </w:r>
      <w:r w:rsidR="00C606ED">
        <w:rPr>
          <w:rFonts w:ascii="Garamond" w:eastAsia="Calibri" w:hAnsi="Garamond"/>
          <w:sz w:val="28"/>
          <w:szCs w:val="28"/>
        </w:rPr>
        <w:t>t</w:t>
      </w:r>
      <w:r>
        <w:rPr>
          <w:rFonts w:ascii="Garamond" w:eastAsia="Calibri" w:hAnsi="Garamond"/>
          <w:sz w:val="28"/>
          <w:szCs w:val="28"/>
        </w:rPr>
        <w:t>etili podlogu. Do opisane štete je došlo zato što ustanova nema</w:t>
      </w:r>
      <w:r w:rsidR="00267E40">
        <w:rPr>
          <w:rFonts w:ascii="Garamond" w:eastAsia="Calibri" w:hAnsi="Garamond"/>
          <w:sz w:val="28"/>
          <w:szCs w:val="28"/>
        </w:rPr>
        <w:t xml:space="preserve"> ograđeno dvorište, kao ni funkcionalan video nadzor.</w:t>
      </w:r>
      <w:r w:rsidR="00123ABC">
        <w:rPr>
          <w:rFonts w:ascii="Garamond" w:eastAsia="Calibri" w:hAnsi="Garamond"/>
          <w:sz w:val="28"/>
          <w:szCs w:val="28"/>
        </w:rPr>
        <w:t xml:space="preserve"> Usljed neadekvatne obezbijeđenosti objekata dešavalo se </w:t>
      </w:r>
      <w:r w:rsidR="00DE2037">
        <w:rPr>
          <w:rFonts w:ascii="Garamond" w:eastAsia="Calibri" w:hAnsi="Garamond"/>
          <w:sz w:val="28"/>
          <w:szCs w:val="28"/>
        </w:rPr>
        <w:t>i otuđenje vrijedne računarske opreme.</w:t>
      </w:r>
    </w:p>
    <w:p w14:paraId="11B8C539" w14:textId="77777777" w:rsidR="009A282B" w:rsidRPr="00FE20A3" w:rsidRDefault="009A282B" w:rsidP="005C1610">
      <w:pPr>
        <w:tabs>
          <w:tab w:val="left" w:pos="0"/>
        </w:tabs>
        <w:spacing w:after="0" w:line="240" w:lineRule="auto"/>
        <w:ind w:right="-2"/>
        <w:jc w:val="both"/>
        <w:rPr>
          <w:rFonts w:ascii="Garamond" w:eastAsia="Calibri" w:hAnsi="Garamond"/>
          <w:b/>
          <w:bCs/>
          <w:sz w:val="28"/>
          <w:szCs w:val="28"/>
        </w:rPr>
      </w:pPr>
    </w:p>
    <w:p w14:paraId="5A182C93" w14:textId="38A33A50" w:rsidR="00142DB9" w:rsidRDefault="00397F7A" w:rsidP="005C161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b/>
          <w:color w:val="002060"/>
        </w:rPr>
        <w:tab/>
      </w:r>
      <w:r w:rsidRPr="00FE20A3">
        <w:rPr>
          <w:rFonts w:ascii="Garamond" w:hAnsi="Garamond"/>
          <w:sz w:val="28"/>
          <w:szCs w:val="28"/>
        </w:rPr>
        <w:t xml:space="preserve">Od ukupno 629 objekata video nadzor je u funkciji na 181 objektu. </w:t>
      </w:r>
      <w:r w:rsidR="00142DB9" w:rsidRPr="00FE20A3">
        <w:rPr>
          <w:rFonts w:ascii="Garamond" w:hAnsi="Garamond"/>
          <w:sz w:val="28"/>
          <w:szCs w:val="28"/>
        </w:rPr>
        <w:t>Treba napomenuti da video nadzor nije ugrađen u sve objekte.</w:t>
      </w:r>
      <w:r w:rsidR="00142DB9">
        <w:rPr>
          <w:rFonts w:ascii="Garamond" w:hAnsi="Garamond"/>
          <w:sz w:val="28"/>
          <w:szCs w:val="28"/>
        </w:rPr>
        <w:t xml:space="preserve"> </w:t>
      </w:r>
      <w:r w:rsidR="00267E40">
        <w:rPr>
          <w:rFonts w:ascii="Garamond" w:hAnsi="Garamond"/>
          <w:sz w:val="28"/>
          <w:szCs w:val="28"/>
        </w:rPr>
        <w:t xml:space="preserve">Dakle, može se zaključiti da nije veliki broj objekata sa ugrađenim, odnosno ispravnim video nadzorom. </w:t>
      </w:r>
      <w:r w:rsidR="00142DB9">
        <w:rPr>
          <w:rFonts w:ascii="Garamond" w:hAnsi="Garamond"/>
          <w:sz w:val="28"/>
          <w:szCs w:val="28"/>
        </w:rPr>
        <w:t xml:space="preserve">Ovakvo stanje utiče na mogućnost povećanja broja šteta na objektima obrazovno-vaspitnih ustanova, kao </w:t>
      </w:r>
      <w:r w:rsidR="00142DB9" w:rsidRPr="002015C1">
        <w:rPr>
          <w:rFonts w:ascii="Garamond" w:hAnsi="Garamond"/>
          <w:sz w:val="28"/>
          <w:szCs w:val="28"/>
        </w:rPr>
        <w:t xml:space="preserve">i </w:t>
      </w:r>
      <w:r w:rsidR="00001816" w:rsidRPr="002015C1">
        <w:rPr>
          <w:rFonts w:ascii="Garamond" w:hAnsi="Garamond"/>
          <w:sz w:val="28"/>
          <w:szCs w:val="28"/>
        </w:rPr>
        <w:t xml:space="preserve">na </w:t>
      </w:r>
      <w:r w:rsidR="00142DB9" w:rsidRPr="002015C1">
        <w:rPr>
          <w:rFonts w:ascii="Garamond" w:hAnsi="Garamond"/>
          <w:sz w:val="28"/>
          <w:szCs w:val="28"/>
        </w:rPr>
        <w:t>teže</w:t>
      </w:r>
      <w:r w:rsidR="00142DB9">
        <w:rPr>
          <w:rFonts w:ascii="Garamond" w:hAnsi="Garamond"/>
          <w:sz w:val="28"/>
          <w:szCs w:val="28"/>
        </w:rPr>
        <w:t xml:space="preserve"> otkrivanje počinioca.</w:t>
      </w:r>
    </w:p>
    <w:p w14:paraId="23D70259" w14:textId="77777777" w:rsidR="00AE20DC" w:rsidRDefault="00AE20DC" w:rsidP="005C161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11E12C6E" w14:textId="77777777" w:rsidR="00DE2037" w:rsidRDefault="00DE2037" w:rsidP="005C161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tbl>
      <w:tblPr>
        <w:tblStyle w:val="GridTable4-Accent13"/>
        <w:tblW w:w="943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668"/>
        <w:gridCol w:w="2126"/>
        <w:gridCol w:w="2835"/>
        <w:gridCol w:w="2807"/>
      </w:tblGrid>
      <w:tr w:rsidR="004E45E5" w:rsidRPr="00FE20A3" w14:paraId="76B0E68C" w14:textId="77777777" w:rsidTr="00F16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78E6270" w14:textId="442CDB3D" w:rsidR="00FF1CAF" w:rsidRPr="00FE20A3" w:rsidRDefault="004E45E5" w:rsidP="00F1694E">
            <w:pPr>
              <w:jc w:val="center"/>
              <w:rPr>
                <w:rFonts w:ascii="Garamond" w:hAnsi="Garamond"/>
                <w:color w:val="auto"/>
              </w:rPr>
            </w:pPr>
            <w:r w:rsidRPr="00FE20A3">
              <w:rPr>
                <w:rFonts w:ascii="Garamond" w:hAnsi="Garamond"/>
                <w:bCs w:val="0"/>
                <w:color w:val="auto"/>
              </w:rPr>
              <w:t>Regija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633841" w14:textId="77777777" w:rsidR="00FF1CAF" w:rsidRPr="00FE20A3" w:rsidRDefault="00FF1CAF" w:rsidP="004E4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FE20A3">
              <w:rPr>
                <w:rFonts w:ascii="Garamond" w:hAnsi="Garamond"/>
                <w:color w:val="auto"/>
              </w:rPr>
              <w:t>Ukupan broj prijavljenih objekata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5720016" w14:textId="77777777" w:rsidR="00FF1CAF" w:rsidRPr="00FE20A3" w:rsidRDefault="00FF1CAF" w:rsidP="009F0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FE20A3">
              <w:rPr>
                <w:rFonts w:ascii="Garamond" w:hAnsi="Garamond"/>
                <w:color w:val="auto"/>
              </w:rPr>
              <w:t xml:space="preserve">Broj objekata </w:t>
            </w:r>
            <w:r w:rsidR="009F0504" w:rsidRPr="00FE20A3">
              <w:rPr>
                <w:rFonts w:ascii="Garamond" w:hAnsi="Garamond"/>
                <w:color w:val="auto"/>
              </w:rPr>
              <w:t>sa</w:t>
            </w:r>
            <w:r w:rsidRPr="00FE20A3">
              <w:rPr>
                <w:rFonts w:ascii="Garamond" w:hAnsi="Garamond"/>
                <w:color w:val="auto"/>
              </w:rPr>
              <w:t xml:space="preserve"> ispravnim video nadzorom</w:t>
            </w:r>
          </w:p>
        </w:tc>
        <w:tc>
          <w:tcPr>
            <w:tcW w:w="2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7A2A2D" w14:textId="77777777" w:rsidR="00FF1CAF" w:rsidRPr="00FE20A3" w:rsidRDefault="00FF1CAF" w:rsidP="009F0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FE20A3">
              <w:rPr>
                <w:rFonts w:ascii="Garamond" w:hAnsi="Garamond"/>
                <w:color w:val="auto"/>
              </w:rPr>
              <w:t>Procenat</w:t>
            </w:r>
            <w:r w:rsidR="009F0504" w:rsidRPr="00FE20A3">
              <w:rPr>
                <w:rFonts w:ascii="Garamond" w:hAnsi="Garamond"/>
                <w:color w:val="auto"/>
              </w:rPr>
              <w:t xml:space="preserve"> objekata</w:t>
            </w:r>
            <w:r w:rsidRPr="00FE20A3">
              <w:rPr>
                <w:rFonts w:ascii="Garamond" w:hAnsi="Garamond"/>
                <w:color w:val="auto"/>
              </w:rPr>
              <w:t xml:space="preserve"> </w:t>
            </w:r>
            <w:r w:rsidR="009F0504" w:rsidRPr="00FE20A3">
              <w:rPr>
                <w:rFonts w:ascii="Garamond" w:hAnsi="Garamond"/>
                <w:color w:val="auto"/>
              </w:rPr>
              <w:t>sa</w:t>
            </w:r>
            <w:r w:rsidRPr="00FE20A3">
              <w:rPr>
                <w:rFonts w:ascii="Garamond" w:hAnsi="Garamond"/>
                <w:color w:val="auto"/>
              </w:rPr>
              <w:t xml:space="preserve"> ispravnim video nadzorom</w:t>
            </w:r>
          </w:p>
        </w:tc>
      </w:tr>
      <w:tr w:rsidR="004E45E5" w:rsidRPr="00FE20A3" w14:paraId="376D0D19" w14:textId="77777777" w:rsidTr="00F16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14:paraId="7B897FC4" w14:textId="77777777" w:rsidR="00FF1CAF" w:rsidRPr="00FE20A3" w:rsidRDefault="00FF1CAF" w:rsidP="004E45E5">
            <w:pPr>
              <w:jc w:val="center"/>
              <w:rPr>
                <w:rFonts w:ascii="Garamond" w:hAnsi="Garamond"/>
              </w:rPr>
            </w:pPr>
            <w:r w:rsidRPr="00FE20A3">
              <w:rPr>
                <w:rFonts w:ascii="Garamond" w:hAnsi="Garamond"/>
              </w:rPr>
              <w:t>Centralna</w:t>
            </w:r>
          </w:p>
        </w:tc>
        <w:tc>
          <w:tcPr>
            <w:tcW w:w="2126" w:type="dxa"/>
            <w:vAlign w:val="center"/>
            <w:hideMark/>
          </w:tcPr>
          <w:p w14:paraId="64F78C98" w14:textId="77777777" w:rsidR="00FF1CAF" w:rsidRPr="00FE20A3" w:rsidRDefault="00FF1CAF" w:rsidP="004E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E20A3">
              <w:rPr>
                <w:rFonts w:ascii="Garamond" w:hAnsi="Garamond"/>
              </w:rPr>
              <w:t>205</w:t>
            </w:r>
          </w:p>
        </w:tc>
        <w:tc>
          <w:tcPr>
            <w:tcW w:w="2835" w:type="dxa"/>
            <w:vAlign w:val="center"/>
            <w:hideMark/>
          </w:tcPr>
          <w:p w14:paraId="07D98FF2" w14:textId="77777777" w:rsidR="00FF1CAF" w:rsidRPr="00FE20A3" w:rsidRDefault="00FF1CAF" w:rsidP="004E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E20A3">
              <w:rPr>
                <w:rFonts w:ascii="Garamond" w:hAnsi="Garamond"/>
              </w:rPr>
              <w:t>83</w:t>
            </w:r>
          </w:p>
        </w:tc>
        <w:tc>
          <w:tcPr>
            <w:tcW w:w="2807" w:type="dxa"/>
            <w:noWrap/>
            <w:vAlign w:val="center"/>
            <w:hideMark/>
          </w:tcPr>
          <w:p w14:paraId="4073D988" w14:textId="77777777" w:rsidR="00FF1CAF" w:rsidRPr="00FE20A3" w:rsidRDefault="00FF1CAF" w:rsidP="004E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E20A3">
              <w:rPr>
                <w:rFonts w:ascii="Garamond" w:hAnsi="Garamond"/>
              </w:rPr>
              <w:t>40,49%</w:t>
            </w:r>
          </w:p>
        </w:tc>
      </w:tr>
      <w:tr w:rsidR="004E45E5" w:rsidRPr="00FE20A3" w14:paraId="5C93B34C" w14:textId="77777777" w:rsidTr="00F1694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14:paraId="6D9C57FD" w14:textId="77777777" w:rsidR="00FF1CAF" w:rsidRPr="00FE20A3" w:rsidRDefault="00FF1CAF" w:rsidP="004E45E5">
            <w:pPr>
              <w:jc w:val="center"/>
              <w:rPr>
                <w:rFonts w:ascii="Garamond" w:hAnsi="Garamond"/>
              </w:rPr>
            </w:pPr>
            <w:r w:rsidRPr="00FE20A3">
              <w:rPr>
                <w:rFonts w:ascii="Garamond" w:hAnsi="Garamond"/>
              </w:rPr>
              <w:t>Južna</w:t>
            </w:r>
          </w:p>
        </w:tc>
        <w:tc>
          <w:tcPr>
            <w:tcW w:w="2126" w:type="dxa"/>
            <w:vAlign w:val="center"/>
            <w:hideMark/>
          </w:tcPr>
          <w:p w14:paraId="21E871EF" w14:textId="77777777" w:rsidR="00FF1CAF" w:rsidRPr="00FE20A3" w:rsidRDefault="00FF1CAF" w:rsidP="004E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E20A3">
              <w:rPr>
                <w:rFonts w:ascii="Garamond" w:hAnsi="Garamond"/>
              </w:rPr>
              <w:t>119</w:t>
            </w:r>
          </w:p>
        </w:tc>
        <w:tc>
          <w:tcPr>
            <w:tcW w:w="2835" w:type="dxa"/>
            <w:vAlign w:val="center"/>
            <w:hideMark/>
          </w:tcPr>
          <w:p w14:paraId="6D679C63" w14:textId="77777777" w:rsidR="00FF1CAF" w:rsidRPr="00FE20A3" w:rsidRDefault="00FF1CAF" w:rsidP="004E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E20A3">
              <w:rPr>
                <w:rFonts w:ascii="Garamond" w:hAnsi="Garamond"/>
              </w:rPr>
              <w:t>43</w:t>
            </w:r>
          </w:p>
        </w:tc>
        <w:tc>
          <w:tcPr>
            <w:tcW w:w="2807" w:type="dxa"/>
            <w:noWrap/>
            <w:vAlign w:val="center"/>
            <w:hideMark/>
          </w:tcPr>
          <w:p w14:paraId="3AE77581" w14:textId="77777777" w:rsidR="00FF1CAF" w:rsidRPr="00FE20A3" w:rsidRDefault="00FF1CAF" w:rsidP="004E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E20A3">
              <w:rPr>
                <w:rFonts w:ascii="Garamond" w:hAnsi="Garamond"/>
              </w:rPr>
              <w:t>36,13%</w:t>
            </w:r>
          </w:p>
        </w:tc>
      </w:tr>
      <w:tr w:rsidR="004E45E5" w:rsidRPr="00FE20A3" w14:paraId="3AA25A28" w14:textId="77777777" w:rsidTr="00F16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14:paraId="295257DB" w14:textId="77777777" w:rsidR="00FF1CAF" w:rsidRPr="00FE20A3" w:rsidRDefault="00FF1CAF" w:rsidP="004E45E5">
            <w:pPr>
              <w:jc w:val="center"/>
              <w:rPr>
                <w:rFonts w:ascii="Garamond" w:hAnsi="Garamond"/>
              </w:rPr>
            </w:pPr>
            <w:r w:rsidRPr="00FE20A3">
              <w:rPr>
                <w:rFonts w:ascii="Garamond" w:hAnsi="Garamond"/>
              </w:rPr>
              <w:t>Sjeverna</w:t>
            </w:r>
          </w:p>
        </w:tc>
        <w:tc>
          <w:tcPr>
            <w:tcW w:w="2126" w:type="dxa"/>
            <w:vAlign w:val="center"/>
            <w:hideMark/>
          </w:tcPr>
          <w:p w14:paraId="57013FF4" w14:textId="77777777" w:rsidR="00FF1CAF" w:rsidRPr="00FE20A3" w:rsidRDefault="00FF1CAF" w:rsidP="004E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E20A3">
              <w:rPr>
                <w:rFonts w:ascii="Garamond" w:hAnsi="Garamond"/>
              </w:rPr>
              <w:t>305</w:t>
            </w:r>
          </w:p>
        </w:tc>
        <w:tc>
          <w:tcPr>
            <w:tcW w:w="2835" w:type="dxa"/>
            <w:vAlign w:val="center"/>
            <w:hideMark/>
          </w:tcPr>
          <w:p w14:paraId="65FF53D9" w14:textId="77777777" w:rsidR="00FF1CAF" w:rsidRPr="00FE20A3" w:rsidRDefault="00FF1CAF" w:rsidP="004E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E20A3">
              <w:rPr>
                <w:rFonts w:ascii="Garamond" w:hAnsi="Garamond"/>
              </w:rPr>
              <w:t>55</w:t>
            </w:r>
          </w:p>
        </w:tc>
        <w:tc>
          <w:tcPr>
            <w:tcW w:w="2807" w:type="dxa"/>
            <w:noWrap/>
            <w:vAlign w:val="center"/>
            <w:hideMark/>
          </w:tcPr>
          <w:p w14:paraId="0F408E5E" w14:textId="77777777" w:rsidR="00FF1CAF" w:rsidRPr="00FE20A3" w:rsidRDefault="00FF1CAF" w:rsidP="004E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E20A3">
              <w:rPr>
                <w:rFonts w:ascii="Garamond" w:hAnsi="Garamond"/>
              </w:rPr>
              <w:t>18,03%</w:t>
            </w:r>
          </w:p>
        </w:tc>
      </w:tr>
    </w:tbl>
    <w:p w14:paraId="362B3AED" w14:textId="33C6A2F4" w:rsidR="00FF1CAF" w:rsidRDefault="004E45E5" w:rsidP="00AE20DC">
      <w:pPr>
        <w:spacing w:after="0" w:line="240" w:lineRule="auto"/>
        <w:jc w:val="center"/>
        <w:rPr>
          <w:rFonts w:ascii="Garamond" w:hAnsi="Garamond"/>
        </w:rPr>
      </w:pPr>
      <w:r w:rsidRPr="00FE20A3">
        <w:rPr>
          <w:rFonts w:ascii="Garamond" w:hAnsi="Garamond"/>
        </w:rPr>
        <w:t>Tabela 1: Video nadzor u obrazovno-vaspitnim objektima po regijama</w:t>
      </w:r>
    </w:p>
    <w:p w14:paraId="66664946" w14:textId="77777777" w:rsidR="00AE20DC" w:rsidRPr="00AE20DC" w:rsidRDefault="00AE20DC" w:rsidP="00AE20DC">
      <w:pPr>
        <w:spacing w:after="0" w:line="240" w:lineRule="auto"/>
        <w:jc w:val="center"/>
        <w:rPr>
          <w:rFonts w:ascii="Garamond" w:hAnsi="Garamond"/>
        </w:rPr>
      </w:pPr>
    </w:p>
    <w:p w14:paraId="338061DA" w14:textId="6EF971D6" w:rsidR="006F68B7" w:rsidRDefault="004E45E5" w:rsidP="005C161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ab/>
      </w:r>
      <w:r w:rsidR="00142DB9">
        <w:rPr>
          <w:rFonts w:ascii="Garamond" w:hAnsi="Garamond"/>
          <w:sz w:val="28"/>
          <w:szCs w:val="28"/>
        </w:rPr>
        <w:t>I</w:t>
      </w:r>
      <w:r w:rsidRPr="00FE20A3">
        <w:rPr>
          <w:rFonts w:ascii="Garamond" w:hAnsi="Garamond"/>
          <w:sz w:val="28"/>
          <w:szCs w:val="28"/>
        </w:rPr>
        <w:t>spravnim alarmnim sistemom obezbijeđeno je 118 objekata. Procenat obezbijeđenosti objekata je najveći u južnoj regiji.</w:t>
      </w:r>
      <w:r w:rsidR="00142DB9">
        <w:rPr>
          <w:rFonts w:ascii="Garamond" w:hAnsi="Garamond"/>
          <w:sz w:val="28"/>
          <w:szCs w:val="28"/>
        </w:rPr>
        <w:t xml:space="preserve"> Alarmni sistem je ugrađen i ispravan u još manjem broju ustanova u odnosu na video nadzor. </w:t>
      </w:r>
    </w:p>
    <w:p w14:paraId="0947AB52" w14:textId="77777777" w:rsidR="00AE20DC" w:rsidRDefault="00AE20DC" w:rsidP="005C161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581DFBD1" w14:textId="77777777" w:rsidR="00741C82" w:rsidRDefault="00741C82" w:rsidP="005C161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tbl>
      <w:tblPr>
        <w:tblStyle w:val="GridTable4-Accent12"/>
        <w:tblW w:w="950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633"/>
        <w:gridCol w:w="2126"/>
        <w:gridCol w:w="2835"/>
        <w:gridCol w:w="2906"/>
      </w:tblGrid>
      <w:tr w:rsidR="00FF0933" w:rsidRPr="00FE20A3" w14:paraId="12C3D9CC" w14:textId="77777777" w:rsidTr="00F16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AADCDE" w14:textId="77777777" w:rsidR="00FF0933" w:rsidRPr="00FE20A3" w:rsidRDefault="00FF0933" w:rsidP="005C1610">
            <w:pPr>
              <w:jc w:val="center"/>
              <w:rPr>
                <w:rFonts w:ascii="Garamond" w:eastAsia="Times New Roman" w:hAnsi="Garamond" w:cs="Times New Roman"/>
                <w:bCs w:val="0"/>
                <w:color w:val="auto"/>
                <w:lang w:val="sr-Latn-CS" w:eastAsia="sr-Latn-CS"/>
              </w:rPr>
            </w:pPr>
            <w:r w:rsidRPr="00FE20A3">
              <w:rPr>
                <w:rFonts w:ascii="Garamond" w:hAnsi="Garamond"/>
                <w:color w:val="auto"/>
                <w:lang w:val="sr-Latn-CS"/>
              </w:rPr>
              <w:t>Regija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5E8052B" w14:textId="77777777" w:rsidR="00FF0933" w:rsidRPr="00FE20A3" w:rsidRDefault="00FF0933" w:rsidP="005C1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auto"/>
                <w:lang w:val="sr-Latn-CS"/>
              </w:rPr>
            </w:pPr>
            <w:r w:rsidRPr="00FE20A3">
              <w:rPr>
                <w:rFonts w:ascii="Garamond" w:hAnsi="Garamond"/>
                <w:color w:val="auto"/>
                <w:lang w:val="sr-Latn-CS"/>
              </w:rPr>
              <w:t>Ukupan broj prijavljenih objekata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1B1843" w14:textId="77777777" w:rsidR="00FF0933" w:rsidRPr="00FE20A3" w:rsidRDefault="00FF0933" w:rsidP="009F0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auto"/>
                <w:lang w:val="sr-Latn-CS"/>
              </w:rPr>
            </w:pPr>
            <w:r w:rsidRPr="00FE20A3">
              <w:rPr>
                <w:rFonts w:ascii="Garamond" w:hAnsi="Garamond"/>
                <w:color w:val="auto"/>
                <w:lang w:val="sr-Latn-CS"/>
              </w:rPr>
              <w:t xml:space="preserve">Broj objekata </w:t>
            </w:r>
            <w:r w:rsidR="009F0504" w:rsidRPr="00FE20A3">
              <w:rPr>
                <w:rFonts w:ascii="Garamond" w:hAnsi="Garamond"/>
                <w:color w:val="auto"/>
                <w:lang w:val="sr-Latn-CS"/>
              </w:rPr>
              <w:t>sa</w:t>
            </w:r>
            <w:r w:rsidRPr="00FE20A3">
              <w:rPr>
                <w:rFonts w:ascii="Garamond" w:hAnsi="Garamond"/>
                <w:color w:val="auto"/>
                <w:lang w:val="sr-Latn-CS"/>
              </w:rPr>
              <w:t xml:space="preserve"> ispravnim alarmnim sistemom</w:t>
            </w:r>
          </w:p>
        </w:tc>
        <w:tc>
          <w:tcPr>
            <w:tcW w:w="29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77EB3C8" w14:textId="77777777" w:rsidR="00FF0933" w:rsidRPr="00FE20A3" w:rsidRDefault="00FF0933" w:rsidP="009F0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auto"/>
                <w:lang w:val="sr-Latn-CS"/>
              </w:rPr>
            </w:pPr>
            <w:r w:rsidRPr="00FE20A3">
              <w:rPr>
                <w:rFonts w:ascii="Garamond" w:hAnsi="Garamond"/>
                <w:color w:val="auto"/>
                <w:lang w:val="sr-Latn-CS"/>
              </w:rPr>
              <w:t xml:space="preserve">Procenat </w:t>
            </w:r>
            <w:r w:rsidR="009F0504" w:rsidRPr="00FE20A3">
              <w:rPr>
                <w:rFonts w:ascii="Garamond" w:hAnsi="Garamond"/>
                <w:color w:val="auto"/>
                <w:lang w:val="sr-Latn-CS"/>
              </w:rPr>
              <w:t>objekata sa</w:t>
            </w:r>
            <w:r w:rsidRPr="00FE20A3">
              <w:rPr>
                <w:rFonts w:ascii="Garamond" w:hAnsi="Garamond"/>
                <w:color w:val="auto"/>
                <w:lang w:val="sr-Latn-CS"/>
              </w:rPr>
              <w:t xml:space="preserve"> ispravnim alarmnim sistemom</w:t>
            </w:r>
          </w:p>
        </w:tc>
      </w:tr>
      <w:tr w:rsidR="00FF0933" w:rsidRPr="00FE20A3" w14:paraId="33970919" w14:textId="77777777" w:rsidTr="00F16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Align w:val="center"/>
            <w:hideMark/>
          </w:tcPr>
          <w:p w14:paraId="7E872E4A" w14:textId="77777777" w:rsidR="00FF0933" w:rsidRPr="00FE20A3" w:rsidRDefault="00FF0933" w:rsidP="005C1610">
            <w:pPr>
              <w:jc w:val="center"/>
              <w:rPr>
                <w:rFonts w:ascii="Garamond" w:hAnsi="Garamond"/>
                <w:bCs w:val="0"/>
                <w:lang w:val="sr-Latn-CS"/>
              </w:rPr>
            </w:pPr>
            <w:r w:rsidRPr="00FE20A3">
              <w:rPr>
                <w:rFonts w:ascii="Garamond" w:hAnsi="Garamond"/>
                <w:lang w:val="sr-Latn-CS"/>
              </w:rPr>
              <w:t>Centralna</w:t>
            </w:r>
          </w:p>
        </w:tc>
        <w:tc>
          <w:tcPr>
            <w:tcW w:w="2126" w:type="dxa"/>
            <w:vAlign w:val="center"/>
            <w:hideMark/>
          </w:tcPr>
          <w:p w14:paraId="2307BC27" w14:textId="77777777" w:rsidR="00FF0933" w:rsidRPr="00FE20A3" w:rsidRDefault="00FF0933" w:rsidP="005C1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sr-Latn-CS"/>
              </w:rPr>
            </w:pPr>
            <w:r w:rsidRPr="00FE20A3">
              <w:rPr>
                <w:rFonts w:ascii="Garamond" w:hAnsi="Garamond"/>
                <w:lang w:val="sr-Latn-CS"/>
              </w:rPr>
              <w:t>205</w:t>
            </w:r>
          </w:p>
        </w:tc>
        <w:tc>
          <w:tcPr>
            <w:tcW w:w="2835" w:type="dxa"/>
            <w:vAlign w:val="center"/>
            <w:hideMark/>
          </w:tcPr>
          <w:p w14:paraId="7AC9F3F7" w14:textId="77777777" w:rsidR="00FF0933" w:rsidRPr="00FE20A3" w:rsidRDefault="00FF0933" w:rsidP="005C1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sr-Latn-CS"/>
              </w:rPr>
            </w:pPr>
            <w:r w:rsidRPr="00FE20A3">
              <w:rPr>
                <w:rFonts w:ascii="Garamond" w:hAnsi="Garamond"/>
                <w:lang w:val="sr-Latn-CS"/>
              </w:rPr>
              <w:t>47</w:t>
            </w:r>
          </w:p>
        </w:tc>
        <w:tc>
          <w:tcPr>
            <w:tcW w:w="2906" w:type="dxa"/>
            <w:noWrap/>
            <w:vAlign w:val="center"/>
            <w:hideMark/>
          </w:tcPr>
          <w:p w14:paraId="30A135BB" w14:textId="77777777" w:rsidR="00FF0933" w:rsidRPr="00FE20A3" w:rsidRDefault="00FF0933" w:rsidP="005C1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sr-Latn-CS"/>
              </w:rPr>
            </w:pPr>
            <w:r w:rsidRPr="00FE20A3">
              <w:rPr>
                <w:rFonts w:ascii="Garamond" w:hAnsi="Garamond"/>
                <w:lang w:val="sr-Latn-CS"/>
              </w:rPr>
              <w:t>22,93%</w:t>
            </w:r>
          </w:p>
        </w:tc>
      </w:tr>
      <w:tr w:rsidR="00FF0933" w:rsidRPr="00FE20A3" w14:paraId="4AB01DE0" w14:textId="77777777" w:rsidTr="00F1694E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Align w:val="center"/>
            <w:hideMark/>
          </w:tcPr>
          <w:p w14:paraId="4444C678" w14:textId="77777777" w:rsidR="00FF0933" w:rsidRPr="00FE20A3" w:rsidRDefault="00FF0933" w:rsidP="005C1610">
            <w:pPr>
              <w:jc w:val="center"/>
              <w:rPr>
                <w:rFonts w:ascii="Garamond" w:hAnsi="Garamond"/>
                <w:bCs w:val="0"/>
                <w:lang w:val="sr-Latn-CS"/>
              </w:rPr>
            </w:pPr>
            <w:r w:rsidRPr="00FE20A3">
              <w:rPr>
                <w:rFonts w:ascii="Garamond" w:hAnsi="Garamond"/>
                <w:lang w:val="sr-Latn-CS"/>
              </w:rPr>
              <w:t>Južna</w:t>
            </w:r>
          </w:p>
        </w:tc>
        <w:tc>
          <w:tcPr>
            <w:tcW w:w="2126" w:type="dxa"/>
            <w:vAlign w:val="center"/>
            <w:hideMark/>
          </w:tcPr>
          <w:p w14:paraId="1D7EC0E3" w14:textId="77777777" w:rsidR="00FF0933" w:rsidRPr="00FE20A3" w:rsidRDefault="00FF0933" w:rsidP="005C1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lang w:val="sr-Latn-CS"/>
              </w:rPr>
            </w:pPr>
            <w:r w:rsidRPr="00FE20A3">
              <w:rPr>
                <w:rFonts w:ascii="Garamond" w:hAnsi="Garamond"/>
                <w:lang w:val="sr-Latn-CS"/>
              </w:rPr>
              <w:t>119</w:t>
            </w:r>
          </w:p>
        </w:tc>
        <w:tc>
          <w:tcPr>
            <w:tcW w:w="2835" w:type="dxa"/>
            <w:vAlign w:val="center"/>
            <w:hideMark/>
          </w:tcPr>
          <w:p w14:paraId="22BA8F65" w14:textId="77777777" w:rsidR="00FF0933" w:rsidRPr="00FE20A3" w:rsidRDefault="00FF0933" w:rsidP="005C1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sr-Latn-CS"/>
              </w:rPr>
            </w:pPr>
            <w:r w:rsidRPr="00FE20A3">
              <w:rPr>
                <w:rFonts w:ascii="Garamond" w:hAnsi="Garamond"/>
                <w:lang w:val="sr-Latn-CS"/>
              </w:rPr>
              <w:t>33</w:t>
            </w:r>
          </w:p>
        </w:tc>
        <w:tc>
          <w:tcPr>
            <w:tcW w:w="2906" w:type="dxa"/>
            <w:noWrap/>
            <w:vAlign w:val="center"/>
            <w:hideMark/>
          </w:tcPr>
          <w:p w14:paraId="6A1BE1BE" w14:textId="77777777" w:rsidR="00FF0933" w:rsidRPr="00FE20A3" w:rsidRDefault="00FF0933" w:rsidP="005C1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sr-Latn-CS"/>
              </w:rPr>
            </w:pPr>
            <w:r w:rsidRPr="00FE20A3">
              <w:rPr>
                <w:rFonts w:ascii="Garamond" w:hAnsi="Garamond"/>
                <w:lang w:val="sr-Latn-CS"/>
              </w:rPr>
              <w:t>27,73%</w:t>
            </w:r>
          </w:p>
        </w:tc>
      </w:tr>
      <w:tr w:rsidR="00FF0933" w:rsidRPr="00FE20A3" w14:paraId="15E9D01C" w14:textId="77777777" w:rsidTr="00F16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Align w:val="center"/>
            <w:hideMark/>
          </w:tcPr>
          <w:p w14:paraId="6176EAC5" w14:textId="77777777" w:rsidR="00FF0933" w:rsidRPr="00FE20A3" w:rsidRDefault="00FF0933" w:rsidP="005C1610">
            <w:pPr>
              <w:jc w:val="center"/>
              <w:rPr>
                <w:rFonts w:ascii="Garamond" w:hAnsi="Garamond"/>
                <w:bCs w:val="0"/>
                <w:lang w:val="sr-Latn-CS"/>
              </w:rPr>
            </w:pPr>
            <w:r w:rsidRPr="00FE20A3">
              <w:rPr>
                <w:rFonts w:ascii="Garamond" w:hAnsi="Garamond"/>
                <w:lang w:val="sr-Latn-CS"/>
              </w:rPr>
              <w:t>Sjeverna</w:t>
            </w:r>
          </w:p>
        </w:tc>
        <w:tc>
          <w:tcPr>
            <w:tcW w:w="2126" w:type="dxa"/>
            <w:vAlign w:val="center"/>
            <w:hideMark/>
          </w:tcPr>
          <w:p w14:paraId="2A1983F3" w14:textId="77777777" w:rsidR="00FF0933" w:rsidRPr="00FE20A3" w:rsidRDefault="00FF0933" w:rsidP="005C1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sr-Latn-CS"/>
              </w:rPr>
            </w:pPr>
            <w:r w:rsidRPr="00FE20A3">
              <w:rPr>
                <w:rFonts w:ascii="Garamond" w:hAnsi="Garamond"/>
                <w:lang w:val="sr-Latn-CS"/>
              </w:rPr>
              <w:t>305</w:t>
            </w:r>
          </w:p>
        </w:tc>
        <w:tc>
          <w:tcPr>
            <w:tcW w:w="2835" w:type="dxa"/>
            <w:vAlign w:val="center"/>
            <w:hideMark/>
          </w:tcPr>
          <w:p w14:paraId="2FE7C8D6" w14:textId="77777777" w:rsidR="00FF0933" w:rsidRPr="00FE20A3" w:rsidRDefault="00FF0933" w:rsidP="005C1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sr-Latn-CS"/>
              </w:rPr>
            </w:pPr>
            <w:r w:rsidRPr="00FE20A3">
              <w:rPr>
                <w:rFonts w:ascii="Garamond" w:hAnsi="Garamond"/>
                <w:lang w:val="sr-Latn-CS"/>
              </w:rPr>
              <w:t>38</w:t>
            </w:r>
          </w:p>
        </w:tc>
        <w:tc>
          <w:tcPr>
            <w:tcW w:w="2906" w:type="dxa"/>
            <w:noWrap/>
            <w:vAlign w:val="center"/>
            <w:hideMark/>
          </w:tcPr>
          <w:p w14:paraId="6A107F20" w14:textId="77777777" w:rsidR="00FF0933" w:rsidRPr="00FE20A3" w:rsidRDefault="00FF0933" w:rsidP="005C1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sr-Latn-CS"/>
              </w:rPr>
            </w:pPr>
            <w:r w:rsidRPr="00FE20A3">
              <w:rPr>
                <w:rFonts w:ascii="Garamond" w:hAnsi="Garamond"/>
                <w:lang w:val="sr-Latn-CS"/>
              </w:rPr>
              <w:t>12,46%</w:t>
            </w:r>
          </w:p>
        </w:tc>
      </w:tr>
    </w:tbl>
    <w:p w14:paraId="26A8575F" w14:textId="3A32536A" w:rsidR="00397F7A" w:rsidRPr="00FE20A3" w:rsidRDefault="00FF0933" w:rsidP="00AE20DC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</w:rPr>
        <w:t xml:space="preserve">Tabela </w:t>
      </w:r>
      <w:r w:rsidR="004E45E5" w:rsidRPr="00FE20A3">
        <w:rPr>
          <w:rFonts w:ascii="Garamond" w:hAnsi="Garamond"/>
        </w:rPr>
        <w:t>2</w:t>
      </w:r>
      <w:r w:rsidRPr="00FE20A3">
        <w:rPr>
          <w:rFonts w:ascii="Garamond" w:hAnsi="Garamond"/>
        </w:rPr>
        <w:t>: Alarmni sistem u obrazovno-vaspitnim objektima po regijama</w:t>
      </w:r>
    </w:p>
    <w:bookmarkEnd w:id="30"/>
    <w:bookmarkEnd w:id="31"/>
    <w:p w14:paraId="7390A00B" w14:textId="77777777" w:rsidR="009A2BBE" w:rsidRDefault="009A2BBE" w:rsidP="00142DB9">
      <w:pPr>
        <w:spacing w:after="0" w:line="240" w:lineRule="auto"/>
        <w:ind w:firstLine="708"/>
        <w:jc w:val="both"/>
        <w:rPr>
          <w:rFonts w:ascii="Garamond" w:eastAsiaTheme="majorEastAsia" w:hAnsi="Garamond" w:cstheme="majorBidi"/>
          <w:sz w:val="28"/>
          <w:szCs w:val="28"/>
        </w:rPr>
      </w:pPr>
    </w:p>
    <w:p w14:paraId="6442A681" w14:textId="0A1570AF" w:rsidR="00A261C1" w:rsidRDefault="00142DB9" w:rsidP="00142DB9">
      <w:pPr>
        <w:spacing w:after="0" w:line="240" w:lineRule="auto"/>
        <w:ind w:firstLine="708"/>
        <w:jc w:val="both"/>
        <w:rPr>
          <w:rFonts w:ascii="Garamond" w:eastAsiaTheme="majorEastAsia" w:hAnsi="Garamond" w:cstheme="majorBidi"/>
          <w:sz w:val="28"/>
          <w:szCs w:val="28"/>
        </w:rPr>
      </w:pPr>
      <w:r w:rsidRPr="00142DB9">
        <w:rPr>
          <w:rFonts w:ascii="Garamond" w:eastAsiaTheme="majorEastAsia" w:hAnsi="Garamond" w:cstheme="majorBidi"/>
          <w:sz w:val="28"/>
          <w:szCs w:val="28"/>
        </w:rPr>
        <w:t>Neadekvatan video nadzor i al</w:t>
      </w:r>
      <w:r w:rsidR="009A2BBE">
        <w:rPr>
          <w:rFonts w:ascii="Garamond" w:eastAsiaTheme="majorEastAsia" w:hAnsi="Garamond" w:cstheme="majorBidi"/>
          <w:sz w:val="28"/>
          <w:szCs w:val="28"/>
        </w:rPr>
        <w:t>a</w:t>
      </w:r>
      <w:r w:rsidRPr="00142DB9">
        <w:rPr>
          <w:rFonts w:ascii="Garamond" w:eastAsiaTheme="majorEastAsia" w:hAnsi="Garamond" w:cstheme="majorBidi"/>
          <w:sz w:val="28"/>
          <w:szCs w:val="28"/>
        </w:rPr>
        <w:t xml:space="preserve">rmni sistem </w:t>
      </w:r>
      <w:r w:rsidR="00123ABC">
        <w:rPr>
          <w:rFonts w:ascii="Garamond" w:eastAsiaTheme="majorEastAsia" w:hAnsi="Garamond" w:cstheme="majorBidi"/>
          <w:sz w:val="28"/>
          <w:szCs w:val="28"/>
        </w:rPr>
        <w:t>utiču na</w:t>
      </w:r>
      <w:r w:rsidRPr="00142DB9">
        <w:rPr>
          <w:rFonts w:ascii="Garamond" w:eastAsiaTheme="majorEastAsia" w:hAnsi="Garamond" w:cstheme="majorBidi"/>
          <w:sz w:val="28"/>
          <w:szCs w:val="28"/>
        </w:rPr>
        <w:t xml:space="preserve"> nizak stepen obezbijeđenosti objekata obrazovno-vaspitnih ustanova naročito u periodu kada se ne odvija nastava. To doprinosi</w:t>
      </w:r>
      <w:r>
        <w:rPr>
          <w:rFonts w:ascii="Garamond" w:eastAsiaTheme="majorEastAsia" w:hAnsi="Garamond" w:cstheme="majorBidi"/>
          <w:sz w:val="28"/>
          <w:szCs w:val="28"/>
        </w:rPr>
        <w:t xml:space="preserve"> pojavi vandalizma i potrebi izdvajanja značajnih finansijskih sredstava u cilju nadoknade štete.</w:t>
      </w:r>
      <w:r w:rsidR="00DE2037">
        <w:rPr>
          <w:rFonts w:ascii="Garamond" w:eastAsiaTheme="majorEastAsia" w:hAnsi="Garamond" w:cstheme="majorBidi"/>
          <w:sz w:val="28"/>
          <w:szCs w:val="28"/>
        </w:rPr>
        <w:t xml:space="preserve"> </w:t>
      </w:r>
    </w:p>
    <w:p w14:paraId="21F9F0AA" w14:textId="77777777" w:rsidR="00123ABC" w:rsidRDefault="00123ABC" w:rsidP="00142DB9">
      <w:pPr>
        <w:spacing w:after="0" w:line="240" w:lineRule="auto"/>
        <w:ind w:firstLine="708"/>
        <w:jc w:val="both"/>
        <w:rPr>
          <w:rFonts w:ascii="Garamond" w:eastAsiaTheme="majorEastAsia" w:hAnsi="Garamond" w:cstheme="majorBidi"/>
          <w:sz w:val="28"/>
          <w:szCs w:val="28"/>
        </w:rPr>
      </w:pPr>
    </w:p>
    <w:p w14:paraId="232CAF68" w14:textId="5C7E6FCD" w:rsidR="00397F7A" w:rsidRDefault="00DE2037" w:rsidP="00142DB9">
      <w:pPr>
        <w:spacing w:after="0" w:line="240" w:lineRule="auto"/>
        <w:ind w:firstLine="708"/>
        <w:jc w:val="both"/>
        <w:rPr>
          <w:rFonts w:ascii="Garamond" w:eastAsiaTheme="majorEastAsia" w:hAnsi="Garamond" w:cstheme="majorBidi"/>
          <w:sz w:val="28"/>
          <w:szCs w:val="28"/>
        </w:rPr>
      </w:pPr>
      <w:r>
        <w:rPr>
          <w:rFonts w:ascii="Garamond" w:eastAsiaTheme="majorEastAsia" w:hAnsi="Garamond" w:cstheme="majorBidi"/>
          <w:sz w:val="28"/>
          <w:szCs w:val="28"/>
        </w:rPr>
        <w:t>Takođe, i okupljanje trećih lica u školskim dvorištima nakon radnog vremena ustanove značajno bi se smanjilo ukoliko bi sistemi tehn</w:t>
      </w:r>
      <w:r w:rsidR="00123ABC">
        <w:rPr>
          <w:rFonts w:ascii="Garamond" w:eastAsiaTheme="majorEastAsia" w:hAnsi="Garamond" w:cstheme="majorBidi"/>
          <w:sz w:val="28"/>
          <w:szCs w:val="28"/>
        </w:rPr>
        <w:t>ičkog obezbjeđenja ustanova bili</w:t>
      </w:r>
      <w:r>
        <w:rPr>
          <w:rFonts w:ascii="Garamond" w:eastAsiaTheme="majorEastAsia" w:hAnsi="Garamond" w:cstheme="majorBidi"/>
          <w:sz w:val="28"/>
          <w:szCs w:val="28"/>
        </w:rPr>
        <w:t xml:space="preserve"> </w:t>
      </w:r>
      <w:r w:rsidR="00123ABC">
        <w:rPr>
          <w:rFonts w:ascii="Garamond" w:eastAsiaTheme="majorEastAsia" w:hAnsi="Garamond" w:cstheme="majorBidi"/>
          <w:sz w:val="28"/>
          <w:szCs w:val="28"/>
        </w:rPr>
        <w:t>funkcionalni</w:t>
      </w:r>
      <w:r>
        <w:rPr>
          <w:rFonts w:ascii="Garamond" w:eastAsiaTheme="majorEastAsia" w:hAnsi="Garamond" w:cstheme="majorBidi"/>
          <w:sz w:val="28"/>
          <w:szCs w:val="28"/>
        </w:rPr>
        <w:t>.</w:t>
      </w:r>
    </w:p>
    <w:p w14:paraId="5D6E556D" w14:textId="77777777" w:rsidR="009A2BBE" w:rsidRDefault="009A2BBE" w:rsidP="00142DB9">
      <w:pPr>
        <w:spacing w:after="0" w:line="240" w:lineRule="auto"/>
        <w:ind w:firstLine="708"/>
        <w:jc w:val="both"/>
        <w:rPr>
          <w:rFonts w:ascii="Garamond" w:eastAsiaTheme="majorEastAsia" w:hAnsi="Garamond" w:cstheme="majorBidi"/>
          <w:sz w:val="28"/>
          <w:szCs w:val="28"/>
        </w:rPr>
      </w:pPr>
    </w:p>
    <w:p w14:paraId="6CD031DA" w14:textId="618F47A0" w:rsidR="009A2BBE" w:rsidRPr="00142DB9" w:rsidRDefault="009A2BBE" w:rsidP="00142DB9">
      <w:pPr>
        <w:spacing w:after="0" w:line="240" w:lineRule="auto"/>
        <w:ind w:firstLine="708"/>
        <w:jc w:val="both"/>
        <w:rPr>
          <w:rFonts w:ascii="Garamond" w:eastAsiaTheme="majorEastAsia" w:hAnsi="Garamond" w:cstheme="majorBidi"/>
          <w:sz w:val="28"/>
          <w:szCs w:val="28"/>
        </w:rPr>
      </w:pPr>
      <w:r>
        <w:rPr>
          <w:rFonts w:ascii="Garamond" w:eastAsiaTheme="majorEastAsia" w:hAnsi="Garamond" w:cstheme="majorBidi"/>
          <w:sz w:val="28"/>
          <w:szCs w:val="28"/>
        </w:rPr>
        <w:lastRenderedPageBreak/>
        <w:t>Na</w:t>
      </w:r>
      <w:r w:rsidR="00741C82">
        <w:rPr>
          <w:rFonts w:ascii="Garamond" w:eastAsiaTheme="majorEastAsia" w:hAnsi="Garamond" w:cstheme="majorBidi"/>
          <w:sz w:val="28"/>
          <w:szCs w:val="28"/>
        </w:rPr>
        <w:t xml:space="preserve"> osnovu ovih podataka zaključeno je</w:t>
      </w:r>
      <w:r>
        <w:rPr>
          <w:rFonts w:ascii="Garamond" w:eastAsiaTheme="majorEastAsia" w:hAnsi="Garamond" w:cstheme="majorBidi"/>
          <w:sz w:val="28"/>
          <w:szCs w:val="28"/>
        </w:rPr>
        <w:t xml:space="preserve"> da je važno prevenirati i štete na objektima</w:t>
      </w:r>
      <w:r w:rsidR="00001816">
        <w:rPr>
          <w:rFonts w:ascii="Garamond" w:eastAsiaTheme="majorEastAsia" w:hAnsi="Garamond" w:cstheme="majorBidi"/>
          <w:sz w:val="28"/>
          <w:szCs w:val="28"/>
        </w:rPr>
        <w:t>,</w:t>
      </w:r>
      <w:r>
        <w:rPr>
          <w:rFonts w:ascii="Garamond" w:eastAsiaTheme="majorEastAsia" w:hAnsi="Garamond" w:cstheme="majorBidi"/>
          <w:sz w:val="28"/>
          <w:szCs w:val="28"/>
        </w:rPr>
        <w:t xml:space="preserve"> koje nastaju usljed vandalskog čina</w:t>
      </w:r>
      <w:r w:rsidR="00001816">
        <w:rPr>
          <w:rFonts w:ascii="Garamond" w:eastAsiaTheme="majorEastAsia" w:hAnsi="Garamond" w:cstheme="majorBidi"/>
          <w:sz w:val="28"/>
          <w:szCs w:val="28"/>
        </w:rPr>
        <w:t>,</w:t>
      </w:r>
      <w:r>
        <w:rPr>
          <w:rFonts w:ascii="Garamond" w:eastAsiaTheme="majorEastAsia" w:hAnsi="Garamond" w:cstheme="majorBidi"/>
          <w:sz w:val="28"/>
          <w:szCs w:val="28"/>
        </w:rPr>
        <w:t xml:space="preserve"> poboljšanjem opštih tehničkih i </w:t>
      </w:r>
      <w:r w:rsidR="00303720">
        <w:rPr>
          <w:rFonts w:ascii="Garamond" w:eastAsiaTheme="majorEastAsia" w:hAnsi="Garamond" w:cstheme="majorBidi"/>
          <w:sz w:val="28"/>
          <w:szCs w:val="28"/>
        </w:rPr>
        <w:t xml:space="preserve">sigurnosnih </w:t>
      </w:r>
      <w:r>
        <w:rPr>
          <w:rFonts w:ascii="Garamond" w:eastAsiaTheme="majorEastAsia" w:hAnsi="Garamond" w:cstheme="majorBidi"/>
          <w:sz w:val="28"/>
          <w:szCs w:val="28"/>
        </w:rPr>
        <w:t xml:space="preserve">uslova i stanja, ali i u pogledu </w:t>
      </w:r>
      <w:r w:rsidR="00303720">
        <w:rPr>
          <w:rFonts w:ascii="Garamond" w:eastAsiaTheme="majorEastAsia" w:hAnsi="Garamond" w:cstheme="majorBidi"/>
          <w:sz w:val="28"/>
          <w:szCs w:val="28"/>
        </w:rPr>
        <w:t>snaženja kadrovskih i ljudskih potencijala koji bi najdirektnije bili zaduženi za bezbjednost ljudi i objekata.</w:t>
      </w:r>
    </w:p>
    <w:p w14:paraId="0451DEBC" w14:textId="49743F41" w:rsidR="002944E2" w:rsidRDefault="002944E2" w:rsidP="00142DB9">
      <w:pPr>
        <w:pStyle w:val="Heading1"/>
        <w:spacing w:before="0" w:line="240" w:lineRule="auto"/>
        <w:jc w:val="both"/>
        <w:rPr>
          <w:rFonts w:ascii="Garamond" w:hAnsi="Garamond"/>
          <w:color w:val="auto"/>
          <w:sz w:val="28"/>
          <w:szCs w:val="28"/>
        </w:rPr>
      </w:pPr>
      <w:bookmarkStart w:id="32" w:name="_Toc533469525"/>
      <w:bookmarkStart w:id="33" w:name="_Toc536372599"/>
    </w:p>
    <w:p w14:paraId="0AABC924" w14:textId="77777777" w:rsidR="00DA255C" w:rsidRDefault="00DA255C" w:rsidP="00DA255C">
      <w:pPr>
        <w:pStyle w:val="Heading1"/>
        <w:tabs>
          <w:tab w:val="left" w:pos="960"/>
        </w:tabs>
        <w:spacing w:before="0" w:line="240" w:lineRule="auto"/>
        <w:jc w:val="both"/>
      </w:pPr>
    </w:p>
    <w:p w14:paraId="04ABD0AC" w14:textId="77777777" w:rsidR="006E4AB2" w:rsidRDefault="006E4AB2" w:rsidP="006E4AB2"/>
    <w:p w14:paraId="4E711C51" w14:textId="77777777" w:rsidR="006E4AB2" w:rsidRDefault="006E4AB2" w:rsidP="006E4AB2"/>
    <w:p w14:paraId="6458345A" w14:textId="77777777" w:rsidR="006E4AB2" w:rsidRDefault="006E4AB2" w:rsidP="006E4AB2"/>
    <w:p w14:paraId="26DD543D" w14:textId="77777777" w:rsidR="006E4AB2" w:rsidRDefault="006E4AB2" w:rsidP="006E4AB2"/>
    <w:p w14:paraId="13F55F16" w14:textId="77777777" w:rsidR="006E4AB2" w:rsidRDefault="006E4AB2" w:rsidP="006E4AB2"/>
    <w:p w14:paraId="474D87F0" w14:textId="77777777" w:rsidR="006E4AB2" w:rsidRDefault="006E4AB2" w:rsidP="006E4AB2"/>
    <w:p w14:paraId="0464DDD4" w14:textId="77777777" w:rsidR="006E4AB2" w:rsidRDefault="006E4AB2" w:rsidP="006E4AB2"/>
    <w:p w14:paraId="2C9EC71D" w14:textId="77777777" w:rsidR="006E4AB2" w:rsidRDefault="006E4AB2" w:rsidP="006E4AB2"/>
    <w:p w14:paraId="624966BE" w14:textId="77777777" w:rsidR="006E4AB2" w:rsidRDefault="006E4AB2" w:rsidP="006E4AB2"/>
    <w:p w14:paraId="34F7849B" w14:textId="77777777" w:rsidR="006E4AB2" w:rsidRDefault="006E4AB2" w:rsidP="006E4AB2"/>
    <w:p w14:paraId="16A6F245" w14:textId="77777777" w:rsidR="006E4AB2" w:rsidRDefault="006E4AB2" w:rsidP="006E4AB2"/>
    <w:p w14:paraId="1DA9113E" w14:textId="77777777" w:rsidR="006E4AB2" w:rsidRDefault="006E4AB2" w:rsidP="006E4AB2"/>
    <w:p w14:paraId="7A0738A2" w14:textId="77777777" w:rsidR="006E4AB2" w:rsidRDefault="006E4AB2" w:rsidP="006E4AB2"/>
    <w:p w14:paraId="02149923" w14:textId="77777777" w:rsidR="006E4AB2" w:rsidRDefault="006E4AB2" w:rsidP="006E4AB2"/>
    <w:p w14:paraId="6B4397F9" w14:textId="77777777" w:rsidR="006E4AB2" w:rsidRDefault="006E4AB2" w:rsidP="006E4AB2"/>
    <w:p w14:paraId="1B2A1782" w14:textId="77777777" w:rsidR="006E4AB2" w:rsidRDefault="006E4AB2" w:rsidP="006E4AB2"/>
    <w:p w14:paraId="38D49DEF" w14:textId="77777777" w:rsidR="006E4AB2" w:rsidRDefault="006E4AB2" w:rsidP="006E4AB2"/>
    <w:p w14:paraId="4FBBAD25" w14:textId="77777777" w:rsidR="006E4AB2" w:rsidRDefault="006E4AB2" w:rsidP="006E4AB2"/>
    <w:p w14:paraId="6DEE3DAE" w14:textId="77777777" w:rsidR="006E4AB2" w:rsidRDefault="006E4AB2" w:rsidP="006E4AB2"/>
    <w:p w14:paraId="67C122DC" w14:textId="77777777" w:rsidR="006E4AB2" w:rsidRDefault="006E4AB2" w:rsidP="006E4AB2"/>
    <w:p w14:paraId="77634C6D" w14:textId="77777777" w:rsidR="006E4AB2" w:rsidRDefault="006E4AB2" w:rsidP="006E4AB2"/>
    <w:p w14:paraId="3777F120" w14:textId="77777777" w:rsidR="006E4AB2" w:rsidRDefault="006E4AB2" w:rsidP="006E4AB2"/>
    <w:p w14:paraId="0F6A3876" w14:textId="77777777" w:rsidR="006E4AB2" w:rsidRDefault="006E4AB2" w:rsidP="006E4AB2"/>
    <w:p w14:paraId="7904C68E" w14:textId="77777777" w:rsidR="006E4AB2" w:rsidRDefault="006E4AB2" w:rsidP="006E4AB2"/>
    <w:p w14:paraId="47421E8F" w14:textId="77777777" w:rsidR="006E4AB2" w:rsidRDefault="006E4AB2" w:rsidP="006E4AB2"/>
    <w:p w14:paraId="4E9B4038" w14:textId="77777777" w:rsidR="006E4AB2" w:rsidRPr="006E4AB2" w:rsidRDefault="006E4AB2" w:rsidP="006E4AB2"/>
    <w:p w14:paraId="1EEA8D46" w14:textId="7D4CE9A1" w:rsidR="00D67285" w:rsidRDefault="00D67285" w:rsidP="00DA255C">
      <w:pPr>
        <w:pStyle w:val="Heading1"/>
        <w:tabs>
          <w:tab w:val="left" w:pos="960"/>
        </w:tabs>
        <w:spacing w:before="0" w:line="240" w:lineRule="auto"/>
        <w:jc w:val="both"/>
        <w:rPr>
          <w:rFonts w:ascii="Garamond" w:hAnsi="Garamond"/>
          <w:b/>
          <w:color w:val="002060"/>
        </w:rPr>
      </w:pPr>
      <w:bookmarkStart w:id="34" w:name="_Toc10627894"/>
      <w:r w:rsidRPr="00FE20A3">
        <w:rPr>
          <w:rFonts w:ascii="Garamond" w:hAnsi="Garamond"/>
          <w:b/>
          <w:color w:val="002060"/>
        </w:rPr>
        <w:lastRenderedPageBreak/>
        <w:t>Operativni ciljevi i indikatori učinka</w:t>
      </w:r>
      <w:bookmarkEnd w:id="32"/>
      <w:bookmarkEnd w:id="34"/>
    </w:p>
    <w:p w14:paraId="26FC736D" w14:textId="77777777" w:rsidR="00DE2037" w:rsidRPr="00DE2037" w:rsidRDefault="00DE2037" w:rsidP="00DE2037"/>
    <w:tbl>
      <w:tblPr>
        <w:tblStyle w:val="ListTable3-Accent12"/>
        <w:tblW w:w="9317" w:type="dxa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219"/>
        <w:gridCol w:w="5098"/>
      </w:tblGrid>
      <w:tr w:rsidR="007E093E" w:rsidRPr="00FE20A3" w14:paraId="1F280657" w14:textId="77777777" w:rsidTr="00DE2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9" w:type="dxa"/>
            <w:shd w:val="clear" w:color="auto" w:fill="BDD6EE" w:themeFill="accent1" w:themeFillTint="66"/>
            <w:vAlign w:val="center"/>
          </w:tcPr>
          <w:p w14:paraId="28DA0492" w14:textId="77777777" w:rsidR="007E093E" w:rsidRPr="00DE2037" w:rsidRDefault="007E093E" w:rsidP="00504E5D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DE2037">
              <w:rPr>
                <w:rFonts w:ascii="Garamond" w:hAnsi="Garamond"/>
                <w:color w:val="auto"/>
                <w:sz w:val="28"/>
                <w:szCs w:val="28"/>
              </w:rPr>
              <w:t>Operativni cilj</w:t>
            </w:r>
          </w:p>
        </w:tc>
        <w:tc>
          <w:tcPr>
            <w:tcW w:w="5098" w:type="dxa"/>
            <w:shd w:val="clear" w:color="auto" w:fill="BDD6EE" w:themeFill="accent1" w:themeFillTint="66"/>
            <w:vAlign w:val="center"/>
          </w:tcPr>
          <w:p w14:paraId="4EEE1853" w14:textId="77777777" w:rsidR="007E093E" w:rsidRPr="00DE2037" w:rsidRDefault="007E093E" w:rsidP="00504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8"/>
                <w:szCs w:val="28"/>
              </w:rPr>
            </w:pPr>
            <w:r w:rsidRPr="00DE2037">
              <w:rPr>
                <w:rFonts w:ascii="Garamond" w:hAnsi="Garamond"/>
                <w:color w:val="auto"/>
                <w:sz w:val="28"/>
                <w:szCs w:val="28"/>
              </w:rPr>
              <w:t>Indikatori učinka</w:t>
            </w:r>
          </w:p>
        </w:tc>
      </w:tr>
      <w:tr w:rsidR="007E093E" w:rsidRPr="00FE20A3" w14:paraId="56AB7DCD" w14:textId="77777777" w:rsidTr="00DE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2CA0F6" w14:textId="64C3D874" w:rsidR="007E093E" w:rsidRPr="00303720" w:rsidRDefault="007E093E" w:rsidP="003C05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="Times New Roman" w:hAnsi="Garamond" w:cs="Tahoma"/>
                <w:b w:val="0"/>
                <w:sz w:val="28"/>
                <w:szCs w:val="28"/>
                <w:lang w:val="sr-Latn-CS"/>
              </w:rPr>
            </w:pPr>
            <w:r w:rsidRPr="00DE2037">
              <w:rPr>
                <w:rFonts w:ascii="Garamond" w:eastAsia="Times New Roman" w:hAnsi="Garamond" w:cs="Tahoma"/>
                <w:b w:val="0"/>
                <w:sz w:val="28"/>
                <w:szCs w:val="28"/>
                <w:lang w:val="sr-Latn-CS"/>
              </w:rPr>
              <w:t>Poboljšana prevencija vršnjačkog nasilja u obrazovno</w:t>
            </w:r>
            <w:r w:rsidR="0033596C">
              <w:rPr>
                <w:rFonts w:ascii="Garamond" w:eastAsia="Times New Roman" w:hAnsi="Garamond" w:cs="Tahoma"/>
                <w:b w:val="0"/>
                <w:sz w:val="28"/>
                <w:szCs w:val="28"/>
                <w:lang w:val="sr-Latn-CS"/>
              </w:rPr>
              <w:t>-</w:t>
            </w:r>
            <w:r w:rsidR="00303720">
              <w:rPr>
                <w:rFonts w:ascii="Garamond" w:eastAsia="Times New Roman" w:hAnsi="Garamond" w:cs="Tahoma"/>
                <w:b w:val="0"/>
                <w:sz w:val="28"/>
                <w:szCs w:val="28"/>
                <w:lang w:val="sr-Latn-CS"/>
              </w:rPr>
              <w:t>vaspitnim ustanovama</w:t>
            </w:r>
          </w:p>
        </w:tc>
        <w:tc>
          <w:tcPr>
            <w:tcW w:w="5098" w:type="dxa"/>
            <w:tcBorders>
              <w:top w:val="none" w:sz="0" w:space="0" w:color="auto"/>
              <w:bottom w:val="none" w:sz="0" w:space="0" w:color="auto"/>
            </w:tcBorders>
          </w:tcPr>
          <w:p w14:paraId="37FBEC78" w14:textId="1C333D27" w:rsidR="007E093E" w:rsidRPr="00DE2037" w:rsidRDefault="00303720" w:rsidP="0030372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lang w:val="sr-Latn-CS"/>
              </w:rPr>
            </w:pPr>
            <w:r>
              <w:rPr>
                <w:rFonts w:ascii="Garamond" w:eastAsia="Times New Roman" w:hAnsi="Garamond" w:cs="Calibri"/>
                <w:bCs/>
                <w:sz w:val="28"/>
                <w:szCs w:val="28"/>
                <w:lang w:val="sr-Latn-CS"/>
              </w:rPr>
              <w:t xml:space="preserve">Puna i dosljedna primjena pravne regulative, preventivnih programa i </w:t>
            </w:r>
            <w:r w:rsidR="007E093E" w:rsidRPr="00DE2037">
              <w:rPr>
                <w:rFonts w:ascii="Garamond" w:eastAsia="Times New Roman" w:hAnsi="Garamond" w:cs="Calibri"/>
                <w:bCs/>
                <w:sz w:val="28"/>
                <w:szCs w:val="28"/>
                <w:lang w:val="sr-Latn-CS"/>
              </w:rPr>
              <w:t>mjera</w:t>
            </w:r>
            <w:r>
              <w:rPr>
                <w:rFonts w:ascii="Garamond" w:eastAsia="Times New Roman" w:hAnsi="Garamond" w:cs="Calibri"/>
                <w:bCs/>
                <w:sz w:val="28"/>
                <w:szCs w:val="28"/>
                <w:lang w:val="sr-Latn-CS"/>
              </w:rPr>
              <w:t xml:space="preserve"> u svim</w:t>
            </w:r>
            <w:r w:rsidR="00741C82">
              <w:rPr>
                <w:rFonts w:ascii="Garamond" w:eastAsia="Times New Roman" w:hAnsi="Garamond" w:cs="Calibri"/>
                <w:bCs/>
                <w:sz w:val="28"/>
                <w:szCs w:val="28"/>
                <w:lang w:val="sr-Latn-CS"/>
              </w:rPr>
              <w:t xml:space="preserve"> obrazovno-vaspitnim ustanovama</w:t>
            </w:r>
          </w:p>
        </w:tc>
      </w:tr>
      <w:tr w:rsidR="007E093E" w:rsidRPr="00FE20A3" w14:paraId="08C8A348" w14:textId="77777777" w:rsidTr="00303720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</w:tcPr>
          <w:p w14:paraId="5DA950AC" w14:textId="711739BF" w:rsidR="007E093E" w:rsidRPr="00DE2037" w:rsidRDefault="007E093E" w:rsidP="003037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DE2037">
              <w:rPr>
                <w:rFonts w:ascii="Garamond" w:eastAsia="Times New Roman" w:hAnsi="Garamond" w:cs="Tahoma"/>
                <w:b w:val="0"/>
                <w:sz w:val="28"/>
                <w:szCs w:val="28"/>
                <w:lang w:val="sr-Latn-CS"/>
              </w:rPr>
              <w:t>Smanjen</w:t>
            </w:r>
            <w:r w:rsidR="00DE2037">
              <w:rPr>
                <w:rFonts w:ascii="Garamond" w:eastAsia="Times New Roman" w:hAnsi="Garamond" w:cs="Tahoma"/>
                <w:b w:val="0"/>
                <w:sz w:val="28"/>
                <w:szCs w:val="28"/>
                <w:lang w:val="sr-Latn-CS"/>
              </w:rPr>
              <w:t>a pojava vandalizma u obrazovno</w:t>
            </w:r>
            <w:r w:rsidRPr="00DE2037">
              <w:rPr>
                <w:rFonts w:ascii="Garamond" w:eastAsia="Times New Roman" w:hAnsi="Garamond" w:cs="Tahoma"/>
                <w:b w:val="0"/>
                <w:sz w:val="28"/>
                <w:szCs w:val="28"/>
                <w:lang w:val="sr-Latn-CS"/>
              </w:rPr>
              <w:t>-vaspitnim ustanovama</w:t>
            </w:r>
          </w:p>
        </w:tc>
        <w:tc>
          <w:tcPr>
            <w:tcW w:w="5098" w:type="dxa"/>
          </w:tcPr>
          <w:p w14:paraId="6EAD48A4" w14:textId="2E34FF31" w:rsidR="007E093E" w:rsidRPr="00DE2037" w:rsidRDefault="00532D5E" w:rsidP="00303720">
            <w:pPr>
              <w:pStyle w:val="ListParagraph"/>
              <w:numPr>
                <w:ilvl w:val="1"/>
                <w:numId w:val="7"/>
              </w:numPr>
              <w:shd w:val="clear" w:color="auto" w:fill="FFFFFF" w:themeFill="background1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  <w:lang w:val="sr-Latn-CS"/>
              </w:rPr>
            </w:pPr>
            <w:r w:rsidRPr="00DE2037">
              <w:rPr>
                <w:rFonts w:ascii="Garamond" w:eastAsia="Times New Roman" w:hAnsi="Garamond" w:cs="Calibri"/>
                <w:bCs/>
                <w:sz w:val="28"/>
                <w:szCs w:val="28"/>
                <w:lang w:val="sr-Latn-CS"/>
              </w:rPr>
              <w:t xml:space="preserve">Stopa </w:t>
            </w:r>
            <w:r w:rsidR="00303720">
              <w:rPr>
                <w:rFonts w:ascii="Garamond" w:eastAsia="Times New Roman" w:hAnsi="Garamond" w:cs="Calibri"/>
                <w:bCs/>
                <w:sz w:val="28"/>
                <w:szCs w:val="28"/>
                <w:lang w:val="sr-Latn-CS"/>
              </w:rPr>
              <w:t>smanjenja štete</w:t>
            </w:r>
            <w:r w:rsidR="007E093E" w:rsidRPr="00DE2037">
              <w:rPr>
                <w:rFonts w:ascii="Garamond" w:eastAsia="Times New Roman" w:hAnsi="Garamond" w:cs="Calibri"/>
                <w:bCs/>
                <w:sz w:val="28"/>
                <w:szCs w:val="28"/>
                <w:lang w:val="sr-Latn-CS"/>
              </w:rPr>
              <w:t xml:space="preserve"> u </w:t>
            </w:r>
            <w:r w:rsidR="00303720">
              <w:rPr>
                <w:rFonts w:ascii="Garamond" w:eastAsia="Times New Roman" w:hAnsi="Garamond" w:cs="Calibri"/>
                <w:bCs/>
                <w:sz w:val="28"/>
                <w:szCs w:val="28"/>
                <w:lang w:val="sr-Latn-CS"/>
              </w:rPr>
              <w:t xml:space="preserve">pilot </w:t>
            </w:r>
            <w:r w:rsidR="00741C82">
              <w:rPr>
                <w:rFonts w:ascii="Garamond" w:eastAsia="Times New Roman" w:hAnsi="Garamond" w:cs="Calibri"/>
                <w:bCs/>
                <w:sz w:val="28"/>
                <w:szCs w:val="28"/>
                <w:lang w:val="sr-Latn-CS"/>
              </w:rPr>
              <w:t>školama</w:t>
            </w:r>
          </w:p>
        </w:tc>
      </w:tr>
    </w:tbl>
    <w:p w14:paraId="23658100" w14:textId="653AFDB3" w:rsidR="006F5D16" w:rsidRDefault="006F5D16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7BCE026C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293FEB63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1435FC13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761426D6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7E22D9F2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1A102302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781BD492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5EB6E4DD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2976EDFE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5294FED7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39016894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308C9058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1B8A3D30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215A1D47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1921E12C" w14:textId="77777777" w:rsidR="006E4AB2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43C80730" w14:textId="77777777" w:rsidR="006E4AB2" w:rsidRPr="00FE20A3" w:rsidRDefault="006E4AB2">
      <w:pPr>
        <w:rPr>
          <w:rFonts w:ascii="Garamond" w:eastAsiaTheme="majorEastAsia" w:hAnsi="Garamond" w:cstheme="majorBidi"/>
          <w:b/>
          <w:color w:val="FF0000"/>
          <w:sz w:val="32"/>
          <w:szCs w:val="32"/>
        </w:rPr>
      </w:pPr>
    </w:p>
    <w:p w14:paraId="7B502318" w14:textId="77777777" w:rsidR="00DA255C" w:rsidRDefault="00DA255C" w:rsidP="006F5D16">
      <w:pPr>
        <w:pStyle w:val="Heading1"/>
        <w:spacing w:before="0" w:line="240" w:lineRule="auto"/>
        <w:rPr>
          <w:rFonts w:ascii="Garamond" w:hAnsi="Garamond"/>
          <w:b/>
          <w:color w:val="002060"/>
        </w:rPr>
      </w:pPr>
    </w:p>
    <w:p w14:paraId="50732DFC" w14:textId="77777777" w:rsidR="0098351C" w:rsidRPr="00FE20A3" w:rsidRDefault="006F5D16" w:rsidP="006F5D16">
      <w:pPr>
        <w:pStyle w:val="Heading1"/>
        <w:spacing w:before="0" w:line="240" w:lineRule="auto"/>
        <w:rPr>
          <w:rFonts w:ascii="Garamond" w:hAnsi="Garamond"/>
          <w:b/>
          <w:color w:val="002060"/>
        </w:rPr>
      </w:pPr>
      <w:bookmarkStart w:id="35" w:name="_Toc10627895"/>
      <w:r w:rsidRPr="00FE20A3">
        <w:rPr>
          <w:rFonts w:ascii="Garamond" w:hAnsi="Garamond"/>
          <w:b/>
          <w:color w:val="002060"/>
        </w:rPr>
        <w:t>Pravci djelovanja Programa</w:t>
      </w:r>
      <w:bookmarkEnd w:id="35"/>
      <w:r w:rsidRPr="00FE20A3">
        <w:rPr>
          <w:rFonts w:ascii="Garamond" w:hAnsi="Garamond"/>
          <w:b/>
          <w:color w:val="002060"/>
        </w:rPr>
        <w:t xml:space="preserve"> </w:t>
      </w:r>
    </w:p>
    <w:p w14:paraId="6DB7FBEE" w14:textId="77777777" w:rsidR="006F5D16" w:rsidRPr="00FE20A3" w:rsidRDefault="006F5D16" w:rsidP="005C1610">
      <w:pPr>
        <w:spacing w:after="0" w:line="240" w:lineRule="auto"/>
        <w:jc w:val="both"/>
        <w:rPr>
          <w:rFonts w:ascii="Garamond" w:hAnsi="Garamond"/>
          <w:b/>
          <w:color w:val="FF0000"/>
        </w:rPr>
      </w:pPr>
    </w:p>
    <w:p w14:paraId="6F63B383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 xml:space="preserve">Na osnovu sveobuhvatne analize prisutnosti vršnjačkog nasilja i vandalizma u obrazovno-vaspitnim ustanovama u Crnoj Gori, predviđen je niz aktivnosti koje se odnose na prevenciju nasilja i smanjenje vandalizma u obrazovno-vaspitnim ustanovama. </w:t>
      </w:r>
    </w:p>
    <w:p w14:paraId="5EEA9289" w14:textId="77777777" w:rsidR="00875AA6" w:rsidRPr="00FE20A3" w:rsidRDefault="00875AA6" w:rsidP="005C1610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</w:p>
    <w:p w14:paraId="68048BFA" w14:textId="67AB4DF2" w:rsidR="006F5D16" w:rsidRPr="00FE20A3" w:rsidRDefault="006F5D16" w:rsidP="00E37715">
      <w:pPr>
        <w:pStyle w:val="Heading2"/>
        <w:numPr>
          <w:ilvl w:val="0"/>
          <w:numId w:val="6"/>
        </w:numPr>
        <w:rPr>
          <w:rFonts w:ascii="Garamond" w:eastAsia="Times New Roman" w:hAnsi="Garamond"/>
          <w:sz w:val="28"/>
          <w:u w:val="single"/>
        </w:rPr>
      </w:pPr>
      <w:bookmarkStart w:id="36" w:name="_Toc10627896"/>
      <w:r w:rsidRPr="00FE20A3">
        <w:rPr>
          <w:rFonts w:ascii="Garamond" w:eastAsia="Times New Roman" w:hAnsi="Garamond"/>
          <w:sz w:val="28"/>
          <w:u w:val="single"/>
        </w:rPr>
        <w:t>Poboljšanje prevencije nasilja u obrazovno-vaspitnim ustanovama</w:t>
      </w:r>
      <w:bookmarkEnd w:id="36"/>
    </w:p>
    <w:p w14:paraId="117AD97A" w14:textId="77777777" w:rsidR="00875AA6" w:rsidRPr="00FE20A3" w:rsidRDefault="00875AA6" w:rsidP="00875AA6">
      <w:pPr>
        <w:spacing w:after="0" w:line="240" w:lineRule="auto"/>
        <w:ind w:left="720"/>
        <w:jc w:val="both"/>
        <w:rPr>
          <w:rFonts w:ascii="Garamond" w:eastAsia="Times New Roman" w:hAnsi="Garamond" w:cs="Tahoma"/>
          <w:sz w:val="28"/>
          <w:szCs w:val="28"/>
        </w:rPr>
      </w:pPr>
    </w:p>
    <w:p w14:paraId="30F5E720" w14:textId="77777777" w:rsidR="00875AA6" w:rsidRPr="00FE20A3" w:rsidRDefault="00875AA6" w:rsidP="00875AA6">
      <w:pPr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  <w:r w:rsidRPr="00FE20A3">
        <w:rPr>
          <w:rFonts w:ascii="Garamond" w:hAnsi="Garamond"/>
          <w:noProof/>
          <w:sz w:val="28"/>
          <w:szCs w:val="28"/>
        </w:rPr>
        <w:tab/>
        <w:t>Pri Ministarstvu prosvjete formirati tim za praćenje pojave nasilja i vandalizma koji će se sastajati kvartalno ili po potrebi. Zadatak tima je da kontinuirano analizira podatke o navedenim pojavama, predlaže i preduzima odgovarajuće aktivnosti i sl.</w:t>
      </w:r>
    </w:p>
    <w:p w14:paraId="64B08D3D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</w:p>
    <w:p w14:paraId="64275C76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  <w:r w:rsidRPr="00FE20A3">
        <w:rPr>
          <w:rFonts w:ascii="Garamond" w:hAnsi="Garamond"/>
          <w:noProof/>
          <w:sz w:val="28"/>
          <w:szCs w:val="28"/>
        </w:rPr>
        <w:tab/>
        <w:t>U svim školama formirati tim za bezbjednost u skladu sa unaprijeđenim Uputstvom „</w:t>
      </w:r>
      <w:r w:rsidRPr="00FE20A3">
        <w:rPr>
          <w:rStyle w:val="A11"/>
          <w:rFonts w:ascii="Garamond" w:hAnsi="Garamond"/>
          <w:b w:val="0"/>
          <w:color w:val="auto"/>
          <w:sz w:val="28"/>
          <w:szCs w:val="28"/>
        </w:rPr>
        <w:t>Podjela odgovornosti i postupanje u cilju prevencije i u slučajevima pojave nasilja“. Sastav i aktivnosti timova utvrđeni su navedenim uputstvom.</w:t>
      </w:r>
      <w:r w:rsidRPr="00FE20A3">
        <w:rPr>
          <w:rFonts w:ascii="Garamond" w:hAnsi="Garamond"/>
          <w:noProof/>
          <w:sz w:val="28"/>
          <w:szCs w:val="28"/>
        </w:rPr>
        <w:t xml:space="preserve"> </w:t>
      </w:r>
    </w:p>
    <w:p w14:paraId="55130C02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</w:p>
    <w:p w14:paraId="56C08D34" w14:textId="4A9466F8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  <w:r w:rsidRPr="00FE20A3">
        <w:rPr>
          <w:rFonts w:ascii="Garamond" w:hAnsi="Garamond"/>
          <w:noProof/>
          <w:sz w:val="28"/>
          <w:szCs w:val="28"/>
        </w:rPr>
        <w:tab/>
        <w:t>Unaprijediti pravni okvir dopunom Opšteg zakona o obrazovanju i vaspitanju uslovom za razrješenje direktora ukoliko n</w:t>
      </w:r>
      <w:r w:rsidR="00001816">
        <w:rPr>
          <w:rFonts w:ascii="Garamond" w:hAnsi="Garamond"/>
          <w:noProof/>
          <w:sz w:val="28"/>
          <w:szCs w:val="28"/>
        </w:rPr>
        <w:t>e preduzima utvrđene aktivnosti</w:t>
      </w:r>
      <w:r w:rsidRPr="00FE20A3">
        <w:rPr>
          <w:rFonts w:ascii="Garamond" w:hAnsi="Garamond"/>
          <w:noProof/>
          <w:sz w:val="28"/>
          <w:szCs w:val="28"/>
        </w:rPr>
        <w:t xml:space="preserve"> u slučajevima pojave nasilja, kao i aktivnosti na prevenciji nasilja. Kako je direktor ustanove pedagoški rukovodilac, neophodno ga je dodatno obavezati da se odgovorno i kontinuirano bavi nasiljem u ustanovi kojom rukovodi.</w:t>
      </w:r>
    </w:p>
    <w:p w14:paraId="3A3F1288" w14:textId="77777777" w:rsidR="00001816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  <w:r w:rsidRPr="00FE20A3">
        <w:rPr>
          <w:rFonts w:ascii="Garamond" w:hAnsi="Garamond"/>
          <w:noProof/>
          <w:sz w:val="28"/>
          <w:szCs w:val="28"/>
        </w:rPr>
        <w:tab/>
      </w:r>
    </w:p>
    <w:p w14:paraId="7D9DDA31" w14:textId="201B63A7" w:rsidR="00875AA6" w:rsidRPr="00FE20A3" w:rsidRDefault="0000181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tab/>
      </w:r>
      <w:r w:rsidR="00875AA6" w:rsidRPr="00FE20A3">
        <w:rPr>
          <w:rFonts w:ascii="Garamond" w:hAnsi="Garamond"/>
          <w:noProof/>
          <w:sz w:val="28"/>
          <w:szCs w:val="28"/>
        </w:rPr>
        <w:t>Donijeti uredbu kojom će se škole, a posebno direktori obavezati za primjenu preventivnih mjera i reagovanje u slučajevima pojave nasilja. Uredbom bi se precizirale obaveze i odgovornost.</w:t>
      </w:r>
    </w:p>
    <w:p w14:paraId="2BC88D3A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</w:p>
    <w:p w14:paraId="47DEB4A0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ab/>
        <w:t xml:space="preserve">Važeće pravilnike u kojima je propisan način i postupak izricanja vaspitnih mjera unaprijediti odredbama koje se odnose na nasilje i vandalizam. </w:t>
      </w:r>
    </w:p>
    <w:p w14:paraId="45C42DB3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</w:p>
    <w:p w14:paraId="121A0220" w14:textId="55CACEE4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 w:rsidRPr="00FE20A3">
        <w:rPr>
          <w:rFonts w:ascii="Garamond" w:hAnsi="Garamond"/>
          <w:noProof/>
          <w:sz w:val="28"/>
          <w:szCs w:val="28"/>
        </w:rPr>
        <w:tab/>
        <w:t>I</w:t>
      </w:r>
      <w:r w:rsidRPr="00FE20A3">
        <w:rPr>
          <w:rFonts w:ascii="Garamond" w:hAnsi="Garamond"/>
          <w:sz w:val="28"/>
          <w:szCs w:val="28"/>
        </w:rPr>
        <w:t xml:space="preserve">zmjeniti i dopuniti Pravilnik </w:t>
      </w:r>
      <w:r w:rsidRPr="00FE20A3">
        <w:rPr>
          <w:rFonts w:ascii="Garamond" w:hAnsi="Garamond"/>
          <w:bCs/>
          <w:sz w:val="28"/>
          <w:szCs w:val="28"/>
        </w:rPr>
        <w:t xml:space="preserve">o normativima i standardima za sticanje sredstava iz javnih prihoda za ustanove koje realizuju javno važeće obrazovne programe </w:t>
      </w:r>
      <w:r w:rsidRPr="00FE20A3">
        <w:rPr>
          <w:rFonts w:ascii="Garamond" w:hAnsi="Garamond"/>
          <w:sz w:val="28"/>
          <w:szCs w:val="28"/>
        </w:rPr>
        <w:t>propisivanjem većeg broja stručnih saradnika u školama</w:t>
      </w:r>
      <w:r w:rsidRPr="00FE20A3">
        <w:rPr>
          <w:rFonts w:ascii="Garamond" w:hAnsi="Garamond"/>
          <w:bCs/>
          <w:sz w:val="28"/>
          <w:szCs w:val="28"/>
        </w:rPr>
        <w:t xml:space="preserve">. U svim slučajevima </w:t>
      </w:r>
      <w:r w:rsidRPr="00FE20A3">
        <w:rPr>
          <w:rFonts w:ascii="Garamond" w:hAnsi="Garamond"/>
          <w:noProof/>
          <w:sz w:val="28"/>
          <w:szCs w:val="28"/>
        </w:rPr>
        <w:t xml:space="preserve">pojave nasilja, kao i aktivnostima na prevenciji nasilja nezamjenjiva je uloga školskih pedagoga/psihologa. Njihov stručni rad se odnosi ne samo na učenike, već i na zaposlene, kao i roditelje učenika. </w:t>
      </w:r>
      <w:r w:rsidRPr="00FE20A3">
        <w:rPr>
          <w:rFonts w:ascii="Garamond" w:hAnsi="Garamond"/>
          <w:bCs/>
          <w:sz w:val="28"/>
          <w:szCs w:val="28"/>
        </w:rPr>
        <w:t xml:space="preserve"> </w:t>
      </w:r>
    </w:p>
    <w:p w14:paraId="0AD02DCA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</w:p>
    <w:p w14:paraId="6F795FA5" w14:textId="5BF4D11E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  <w:r w:rsidRPr="00FE20A3">
        <w:rPr>
          <w:rFonts w:ascii="Garamond" w:hAnsi="Garamond"/>
          <w:noProof/>
          <w:sz w:val="28"/>
          <w:szCs w:val="28"/>
        </w:rPr>
        <w:tab/>
        <w:t>U Zav</w:t>
      </w:r>
      <w:r w:rsidR="002015C1">
        <w:rPr>
          <w:rFonts w:ascii="Garamond" w:hAnsi="Garamond"/>
          <w:noProof/>
          <w:sz w:val="28"/>
          <w:szCs w:val="28"/>
        </w:rPr>
        <w:t>odu za školstvo, kao ustanovi</w:t>
      </w:r>
      <w:r w:rsidRPr="00FE20A3">
        <w:rPr>
          <w:rFonts w:ascii="Garamond" w:hAnsi="Garamond"/>
          <w:noProof/>
          <w:sz w:val="28"/>
          <w:szCs w:val="28"/>
        </w:rPr>
        <w:t xml:space="preserve"> </w:t>
      </w:r>
      <w:r w:rsidRPr="00FE20A3">
        <w:rPr>
          <w:rFonts w:ascii="Garamond" w:hAnsi="Garamond" w:cs="Arial"/>
          <w:sz w:val="28"/>
          <w:szCs w:val="28"/>
        </w:rPr>
        <w:t xml:space="preserve">koja </w:t>
      </w:r>
      <w:r w:rsidR="002015C1">
        <w:rPr>
          <w:rFonts w:ascii="Garamond" w:hAnsi="Garamond" w:cs="Arial"/>
          <w:sz w:val="28"/>
          <w:szCs w:val="28"/>
        </w:rPr>
        <w:t xml:space="preserve">prati, </w:t>
      </w:r>
      <w:r w:rsidRPr="002015C1">
        <w:rPr>
          <w:rFonts w:ascii="Garamond" w:hAnsi="Garamond" w:cs="Arial"/>
          <w:sz w:val="28"/>
          <w:szCs w:val="28"/>
        </w:rPr>
        <w:t>analizira i utiče na razvoj obrazovnog sistema</w:t>
      </w:r>
      <w:r w:rsidRPr="002015C1">
        <w:rPr>
          <w:rFonts w:ascii="Garamond" w:hAnsi="Garamond"/>
          <w:noProof/>
          <w:sz w:val="28"/>
          <w:szCs w:val="28"/>
        </w:rPr>
        <w:t xml:space="preserve">, neophodno je odrediti stručno lice, koje će </w:t>
      </w:r>
      <w:r w:rsidR="002015C1" w:rsidRPr="002015C1">
        <w:rPr>
          <w:rFonts w:ascii="Garamond" w:hAnsi="Garamond"/>
          <w:noProof/>
          <w:sz w:val="28"/>
          <w:szCs w:val="28"/>
        </w:rPr>
        <w:t>se baviti pojavom</w:t>
      </w:r>
      <w:r w:rsidRPr="002015C1">
        <w:rPr>
          <w:rFonts w:ascii="Garamond" w:hAnsi="Garamond"/>
          <w:noProof/>
          <w:sz w:val="28"/>
          <w:szCs w:val="28"/>
        </w:rPr>
        <w:t xml:space="preserve"> nasilja i vandalizma u školama. Ovo stručno lice će pružati podršku školama i biće</w:t>
      </w:r>
      <w:r w:rsidRPr="00FE20A3">
        <w:rPr>
          <w:rFonts w:ascii="Garamond" w:hAnsi="Garamond"/>
          <w:noProof/>
          <w:sz w:val="28"/>
          <w:szCs w:val="28"/>
        </w:rPr>
        <w:t xml:space="preserve"> član tima koji je formiran pri Ministarstvu prosvjete.</w:t>
      </w:r>
    </w:p>
    <w:p w14:paraId="1E571ECD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</w:p>
    <w:p w14:paraId="0F455AA5" w14:textId="65FD7499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  <w:r w:rsidRPr="00FE20A3">
        <w:rPr>
          <w:rFonts w:ascii="Garamond" w:hAnsi="Garamond"/>
          <w:noProof/>
          <w:sz w:val="28"/>
          <w:szCs w:val="28"/>
        </w:rPr>
        <w:lastRenderedPageBreak/>
        <w:tab/>
        <w:t xml:space="preserve">U cilju zajedničkog, sveobuhvatnog i multiresornog djelovanja neophodno je  Komisiju za praćenje sprovođenja mjera Strategije </w:t>
      </w:r>
      <w:r w:rsidR="00123ABC">
        <w:rPr>
          <w:rFonts w:ascii="Garamond" w:hAnsi="Garamond"/>
          <w:noProof/>
          <w:sz w:val="28"/>
          <w:szCs w:val="28"/>
        </w:rPr>
        <w:t>za prevenciju i zaštitu djece od</w:t>
      </w:r>
      <w:r w:rsidRPr="00FE20A3">
        <w:rPr>
          <w:rFonts w:ascii="Garamond" w:hAnsi="Garamond"/>
          <w:noProof/>
          <w:sz w:val="28"/>
          <w:szCs w:val="28"/>
        </w:rPr>
        <w:t xml:space="preserve"> </w:t>
      </w:r>
      <w:r w:rsidR="00123ABC">
        <w:rPr>
          <w:rFonts w:ascii="Garamond" w:hAnsi="Garamond"/>
          <w:noProof/>
          <w:sz w:val="28"/>
          <w:szCs w:val="28"/>
        </w:rPr>
        <w:t>nasilja</w:t>
      </w:r>
      <w:r w:rsidRPr="00FE20A3">
        <w:rPr>
          <w:rFonts w:ascii="Garamond" w:hAnsi="Garamond"/>
          <w:noProof/>
          <w:sz w:val="28"/>
          <w:szCs w:val="28"/>
        </w:rPr>
        <w:t>, redovno izvještavati o preduzetim mjerama. Na osnovu sačinjenih izvještaja će se pratiti i planirati zajedničke aktivnosti.</w:t>
      </w:r>
    </w:p>
    <w:p w14:paraId="72B319F2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5BF746FB" w14:textId="49A43C3E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bCs/>
          <w:sz w:val="28"/>
          <w:szCs w:val="28"/>
        </w:rPr>
        <w:tab/>
        <w:t>Unaprijediti i dopuniti U</w:t>
      </w:r>
      <w:r w:rsidRPr="00FE20A3">
        <w:rPr>
          <w:rStyle w:val="A11"/>
          <w:rFonts w:ascii="Garamond" w:hAnsi="Garamond"/>
          <w:b w:val="0"/>
          <w:color w:val="auto"/>
          <w:sz w:val="28"/>
          <w:szCs w:val="28"/>
        </w:rPr>
        <w:t>putstvo školama „Podjela odgovornosti i postupanje u cilju prevencije i u slučajevima pojave nasilja”</w:t>
      </w:r>
      <w:r w:rsidRPr="00FE20A3">
        <w:rPr>
          <w:rFonts w:ascii="Garamond" w:hAnsi="Garamond"/>
          <w:b/>
          <w:sz w:val="28"/>
          <w:szCs w:val="28"/>
        </w:rPr>
        <w:t xml:space="preserve"> </w:t>
      </w:r>
      <w:r w:rsidRPr="00FE20A3">
        <w:rPr>
          <w:rFonts w:ascii="Garamond" w:hAnsi="Garamond"/>
          <w:sz w:val="28"/>
          <w:szCs w:val="28"/>
        </w:rPr>
        <w:t xml:space="preserve">preciziranjem uloga, odgovornosti, obaveza, očekivanih koraka u postupanju kada se desi nasilje, vandalizam, kao i konkretizacijom formulara za prijavu nasilja prema Upravi policije i centrima za socijalni rad. Uputstvo je dokument u kojem je na jednom mjestu opisano postupanje zaposlenih u slučajevima pojave i prevencije nasilja i vandalizma. Nacionalni savjet o njemu daje mišljenje čime </w:t>
      </w:r>
      <w:r w:rsidR="002015C1">
        <w:rPr>
          <w:rFonts w:ascii="Garamond" w:hAnsi="Garamond"/>
          <w:sz w:val="28"/>
          <w:szCs w:val="28"/>
        </w:rPr>
        <w:t xml:space="preserve">Uputstvo </w:t>
      </w:r>
      <w:r w:rsidRPr="002015C1">
        <w:rPr>
          <w:rFonts w:ascii="Garamond" w:hAnsi="Garamond"/>
          <w:sz w:val="28"/>
          <w:szCs w:val="28"/>
        </w:rPr>
        <w:t>postaje obavezno za primjenu</w:t>
      </w:r>
      <w:r w:rsidRPr="00FE20A3">
        <w:rPr>
          <w:rFonts w:ascii="Garamond" w:hAnsi="Garamond"/>
          <w:sz w:val="28"/>
          <w:szCs w:val="28"/>
        </w:rPr>
        <w:t xml:space="preserve">. Neophodna </w:t>
      </w:r>
      <w:r w:rsidR="00123ABC">
        <w:rPr>
          <w:rFonts w:ascii="Garamond" w:hAnsi="Garamond"/>
          <w:sz w:val="28"/>
          <w:szCs w:val="28"/>
        </w:rPr>
        <w:t xml:space="preserve">je </w:t>
      </w:r>
      <w:r w:rsidRPr="00FE20A3">
        <w:rPr>
          <w:rFonts w:ascii="Garamond" w:hAnsi="Garamond"/>
          <w:sz w:val="28"/>
          <w:szCs w:val="28"/>
        </w:rPr>
        <w:t xml:space="preserve">edukacija zaposlenih u školama o značaju ovog dokumenta, kako bi se profesionalno, dosljedno </w:t>
      </w:r>
      <w:r w:rsidRPr="002015C1">
        <w:rPr>
          <w:rFonts w:ascii="Garamond" w:hAnsi="Garamond"/>
          <w:sz w:val="28"/>
          <w:szCs w:val="28"/>
        </w:rPr>
        <w:t xml:space="preserve">i odgovorno </w:t>
      </w:r>
      <w:r w:rsidR="002015C1" w:rsidRPr="002015C1">
        <w:rPr>
          <w:rFonts w:ascii="Garamond" w:hAnsi="Garamond"/>
          <w:sz w:val="28"/>
          <w:szCs w:val="28"/>
        </w:rPr>
        <w:t>primjenjivale procedure propisane Uputstvom.</w:t>
      </w:r>
    </w:p>
    <w:p w14:paraId="386B04F1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CA971C1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  <w:r w:rsidRPr="00FE20A3">
        <w:rPr>
          <w:rFonts w:ascii="Garamond" w:hAnsi="Garamond"/>
          <w:noProof/>
          <w:sz w:val="28"/>
          <w:szCs w:val="28"/>
        </w:rPr>
        <w:tab/>
        <w:t xml:space="preserve">U cilju podizanja svijesti o prevenciji nasilja i vandalizma neophodno je realizovati kampanje u saradnji sa medijima i, eventualno, nevladinim organizacijama. </w:t>
      </w:r>
    </w:p>
    <w:p w14:paraId="0B7E0203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noProof/>
          <w:sz w:val="28"/>
          <w:szCs w:val="28"/>
        </w:rPr>
      </w:pPr>
    </w:p>
    <w:p w14:paraId="7C1FDB2B" w14:textId="0F19EA92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ab/>
      </w:r>
      <w:r w:rsidRPr="00FE20A3">
        <w:rPr>
          <w:rFonts w:ascii="Garamond" w:hAnsi="Garamond"/>
          <w:sz w:val="28"/>
          <w:szCs w:val="28"/>
        </w:rPr>
        <w:tab/>
        <w:t>N</w:t>
      </w:r>
      <w:r w:rsidR="00001816">
        <w:rPr>
          <w:rFonts w:ascii="Garamond" w:hAnsi="Garamond"/>
          <w:sz w:val="28"/>
          <w:szCs w:val="28"/>
        </w:rPr>
        <w:t>a osnovu Analize, koja ukazuje na</w:t>
      </w:r>
      <w:r w:rsidRPr="00FE20A3">
        <w:rPr>
          <w:rFonts w:ascii="Garamond" w:hAnsi="Garamond"/>
          <w:sz w:val="28"/>
          <w:szCs w:val="28"/>
        </w:rPr>
        <w:t xml:space="preserve"> vrst</w:t>
      </w:r>
      <w:r w:rsidR="00001816">
        <w:rPr>
          <w:rFonts w:ascii="Garamond" w:hAnsi="Garamond"/>
          <w:sz w:val="28"/>
          <w:szCs w:val="28"/>
        </w:rPr>
        <w:t>u nasilja i pojavu</w:t>
      </w:r>
      <w:r w:rsidRPr="00FE20A3">
        <w:rPr>
          <w:rFonts w:ascii="Garamond" w:hAnsi="Garamond"/>
          <w:sz w:val="28"/>
          <w:szCs w:val="28"/>
        </w:rPr>
        <w:t xml:space="preserve"> vandalizma po opštinama i regijama, sprovesti odgovarajuće obuke u obrazovno-vaspitnim ustanovama </w:t>
      </w:r>
      <w:r w:rsidR="00001816">
        <w:rPr>
          <w:rFonts w:ascii="Garamond" w:hAnsi="Garamond"/>
          <w:noProof/>
          <w:sz w:val="28"/>
          <w:szCs w:val="28"/>
        </w:rPr>
        <w:t>(n</w:t>
      </w:r>
      <w:r w:rsidRPr="00FE20A3">
        <w:rPr>
          <w:rFonts w:ascii="Garamond" w:hAnsi="Garamond"/>
          <w:noProof/>
          <w:sz w:val="28"/>
          <w:szCs w:val="28"/>
        </w:rPr>
        <w:t xml:space="preserve">pr. </w:t>
      </w:r>
      <w:r w:rsidRPr="002015C1">
        <w:rPr>
          <w:rFonts w:ascii="Garamond" w:hAnsi="Garamond"/>
          <w:noProof/>
          <w:sz w:val="28"/>
          <w:szCs w:val="28"/>
        </w:rPr>
        <w:t>Škola bez nasilja, bezbjedno korišćenje interneta i sl</w:t>
      </w:r>
      <w:r w:rsidRPr="00FE20A3">
        <w:rPr>
          <w:rFonts w:ascii="Garamond" w:hAnsi="Garamond"/>
          <w:noProof/>
          <w:sz w:val="28"/>
          <w:szCs w:val="28"/>
        </w:rPr>
        <w:t>.)</w:t>
      </w:r>
      <w:r w:rsidRPr="00FE20A3">
        <w:rPr>
          <w:rFonts w:ascii="Garamond" w:hAnsi="Garamond"/>
          <w:sz w:val="28"/>
          <w:szCs w:val="28"/>
        </w:rPr>
        <w:t>. Takođe, nastaviti sa programom za jačanje socio-emocionalnih vještina.</w:t>
      </w:r>
    </w:p>
    <w:p w14:paraId="6D27F5A8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310823BF" w14:textId="1526B8AB" w:rsidR="00875AA6" w:rsidRPr="00FE20A3" w:rsidRDefault="00875AA6" w:rsidP="00875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Čas odjeljenjske zajednice se realizuje jednom sedmično za učenike od četvrtog razreda osnovne škole do četvrtog razreda srednje škole. Na ovim časovima, o</w:t>
      </w:r>
      <w:r w:rsidRPr="00FE20A3">
        <w:rPr>
          <w:rFonts w:ascii="Garamond" w:hAnsi="Garamond" w:cs="ArialRegular"/>
          <w:sz w:val="28"/>
          <w:szCs w:val="28"/>
        </w:rPr>
        <w:t xml:space="preserve">djeljenjski starješina, između ostalog, analizira vaspitne i nastavne rezultate odjeljenja, brine se o rješavanju vaspitnih i nastavnih problema pojedinih učenika. Da bi se kontinuirano bavili </w:t>
      </w:r>
      <w:r w:rsidRPr="00FE20A3">
        <w:rPr>
          <w:rFonts w:ascii="Garamond" w:hAnsi="Garamond"/>
          <w:sz w:val="28"/>
          <w:szCs w:val="28"/>
        </w:rPr>
        <w:t>prevencijom nasilja i vandalizma</w:t>
      </w:r>
      <w:r w:rsidR="00E27A6A">
        <w:rPr>
          <w:rFonts w:ascii="Garamond" w:hAnsi="Garamond"/>
          <w:sz w:val="28"/>
          <w:szCs w:val="28"/>
        </w:rPr>
        <w:t>,</w:t>
      </w:r>
      <w:r w:rsidRPr="00FE20A3">
        <w:rPr>
          <w:rFonts w:ascii="Garamond" w:hAnsi="Garamond"/>
          <w:sz w:val="28"/>
          <w:szCs w:val="28"/>
        </w:rPr>
        <w:t xml:space="preserve"> neophodno je odrediti fond časova odjeljenske zajednice na kojima će se realizovati teme u vezi sa ovim pojavama.</w:t>
      </w:r>
    </w:p>
    <w:p w14:paraId="205017A7" w14:textId="77777777" w:rsidR="00875AA6" w:rsidRPr="00FE20A3" w:rsidRDefault="00875AA6" w:rsidP="00875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3BA81D29" w14:textId="01E6AD3A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ab/>
        <w:t xml:space="preserve">U MEIS aplikaciji unaprijediti modul koji se odnosi na rad pedagoško-psiholoških službi evidencijom slučajeva vršnjačkog nasilja i implementirati ga u svim obrazovno-vaspitnim ustanovama, koje su u obavezi da ažurno unose podatake. Pilot projekat se već realizuje u 20 škola. Primjenom ovog modula na sve ustanove dobiće se veoma korisne informacije na osnovu kojih se mogu sačiniti izvještaji koji su polazna osnova za kreiranje aktivnosti u narednom periodu. Takođe, potrebno je uspostaviti elektronsku razmjenu podataka sa Ministarstvom rada i socijalnog </w:t>
      </w:r>
      <w:r w:rsidR="007C7EB3">
        <w:rPr>
          <w:rFonts w:ascii="Garamond" w:hAnsi="Garamond"/>
          <w:sz w:val="28"/>
          <w:szCs w:val="28"/>
        </w:rPr>
        <w:t xml:space="preserve">staranja u cilju sagledavanja </w:t>
      </w:r>
      <w:r w:rsidRPr="00FE20A3">
        <w:rPr>
          <w:rFonts w:ascii="Garamond" w:hAnsi="Garamond"/>
          <w:sz w:val="28"/>
          <w:szCs w:val="28"/>
        </w:rPr>
        <w:t>socijalnog statusa porodica učenika, kao važnog faktora.</w:t>
      </w:r>
    </w:p>
    <w:p w14:paraId="3B739047" w14:textId="77777777" w:rsidR="00875AA6" w:rsidRPr="00FE20A3" w:rsidRDefault="00875AA6" w:rsidP="00875AA6">
      <w:pPr>
        <w:tabs>
          <w:tab w:val="left" w:pos="707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5B72BA39" w14:textId="09903B2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 xml:space="preserve">Otvoriti telefonsku liniju za prijavu slučajeva nasilja i vandalizma u obrazovno-vaspitnim ustanovama i na taj način doprinijeti povećanju </w:t>
      </w:r>
      <w:r w:rsidR="007C7EB3">
        <w:rPr>
          <w:rFonts w:ascii="Garamond" w:hAnsi="Garamond"/>
          <w:sz w:val="28"/>
          <w:szCs w:val="28"/>
        </w:rPr>
        <w:t xml:space="preserve">njihove </w:t>
      </w:r>
      <w:r w:rsidRPr="00FE20A3">
        <w:rPr>
          <w:rFonts w:ascii="Garamond" w:hAnsi="Garamond"/>
          <w:sz w:val="28"/>
          <w:szCs w:val="28"/>
        </w:rPr>
        <w:t>vidljivosti, kao i pružanju pomoći.</w:t>
      </w:r>
    </w:p>
    <w:p w14:paraId="5B5F1304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69697963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 xml:space="preserve">Povezati škole i centre za socijalni rad za sprovođenje mjera podrške i rad s porodicama u većem riziku da se desi nasilje, primjenjivati individualne planove </w:t>
      </w:r>
      <w:r w:rsidRPr="00FE20A3">
        <w:rPr>
          <w:rFonts w:ascii="Garamond" w:hAnsi="Garamond"/>
          <w:sz w:val="28"/>
          <w:szCs w:val="28"/>
        </w:rPr>
        <w:lastRenderedPageBreak/>
        <w:t xml:space="preserve">podrške za počinioce i žrtve nasilja i osmisliti zajedničke programske aktivnosti (sastanke, individualni i grupni rad). </w:t>
      </w:r>
    </w:p>
    <w:p w14:paraId="0E62AB40" w14:textId="77777777" w:rsidR="00875AA6" w:rsidRPr="00FE20A3" w:rsidRDefault="00875AA6" w:rsidP="00875AA6">
      <w:pPr>
        <w:pStyle w:val="ListParagraph"/>
        <w:spacing w:after="0" w:line="240" w:lineRule="auto"/>
        <w:ind w:left="714"/>
        <w:contextualSpacing w:val="0"/>
        <w:jc w:val="both"/>
        <w:rPr>
          <w:rFonts w:ascii="Garamond" w:hAnsi="Garamond"/>
          <w:sz w:val="28"/>
          <w:szCs w:val="28"/>
          <w:lang w:val="sr-Latn-CS"/>
        </w:rPr>
      </w:pPr>
    </w:p>
    <w:p w14:paraId="7C4D9B36" w14:textId="77777777" w:rsidR="006F5D16" w:rsidRPr="00FE20A3" w:rsidRDefault="006F5D16" w:rsidP="00E37715">
      <w:pPr>
        <w:pStyle w:val="Heading2"/>
        <w:numPr>
          <w:ilvl w:val="0"/>
          <w:numId w:val="6"/>
        </w:numPr>
        <w:rPr>
          <w:rFonts w:ascii="Garamond" w:eastAsia="Times New Roman" w:hAnsi="Garamond"/>
          <w:sz w:val="28"/>
          <w:u w:val="single"/>
        </w:rPr>
      </w:pPr>
      <w:bookmarkStart w:id="37" w:name="_Toc10627897"/>
      <w:r w:rsidRPr="00FE20A3">
        <w:rPr>
          <w:rFonts w:ascii="Garamond" w:eastAsia="Times New Roman" w:hAnsi="Garamond"/>
          <w:sz w:val="28"/>
          <w:u w:val="single"/>
        </w:rPr>
        <w:t>Smanjena pojava vandalizma u obrazovno-vaspitnim ustanovama</w:t>
      </w:r>
      <w:bookmarkEnd w:id="37"/>
    </w:p>
    <w:p w14:paraId="48485523" w14:textId="77777777" w:rsidR="006F5D16" w:rsidRPr="00FE20A3" w:rsidRDefault="006F5D16" w:rsidP="006F5D16">
      <w:pPr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</w:rPr>
      </w:pPr>
    </w:p>
    <w:p w14:paraId="19F6F68F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Dopuniti izborne nastavne predmete Zdravi stilovi života (za osnovnu i srednju školu), Građansko vaspitanje (za osnovnu školu) i Građansko obrazovanje (za srednju školu) mjerama prevencije nasilja, bezbjednosti, vandalizma.</w:t>
      </w:r>
    </w:p>
    <w:p w14:paraId="325D936F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4AEDC7BD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Organizovati službu tehničke zaštite (video nadzor) u objektima obrazovno-vaspitnih ustanovama u skladu sa Analizom, lokacijom i obraćanjima ustanova Ministarstvu prosvjete. Aktivnost se odnosi i na popravku postojećih video nadzora.</w:t>
      </w:r>
    </w:p>
    <w:p w14:paraId="1F148344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70FC86DD" w14:textId="342C164A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U objektima obrazovno-vaspitnih ustanova, u skladu sa Analizom i stvarnim potrebama, organizovati službe fizičke zaštite sa ciljem sprječavanja vadnalizma i nasilja.</w:t>
      </w:r>
      <w:r w:rsidR="007C7EB3">
        <w:rPr>
          <w:rFonts w:ascii="Garamond" w:hAnsi="Garamond"/>
          <w:sz w:val="28"/>
          <w:szCs w:val="28"/>
        </w:rPr>
        <w:t xml:space="preserve"> Zaštitare je neophodno edukovat</w:t>
      </w:r>
      <w:r w:rsidRPr="00FE20A3">
        <w:rPr>
          <w:rFonts w:ascii="Garamond" w:hAnsi="Garamond"/>
          <w:sz w:val="28"/>
          <w:szCs w:val="28"/>
        </w:rPr>
        <w:t xml:space="preserve">i da prepoznaju i postupaju u slučajevima pojave nasilja i vandalizma u školama. </w:t>
      </w:r>
    </w:p>
    <w:p w14:paraId="22CED136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733CC115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noProof/>
          <w:sz w:val="28"/>
          <w:szCs w:val="28"/>
        </w:rPr>
        <w:t>U skladu sa Zakonom o zaštiti lica i imovine neophodno je i</w:t>
      </w:r>
      <w:r w:rsidRPr="00FE20A3">
        <w:rPr>
          <w:rFonts w:ascii="Garamond" w:hAnsi="Garamond"/>
          <w:sz w:val="28"/>
          <w:szCs w:val="28"/>
        </w:rPr>
        <w:t>zraditi planove zaštite obrazovno-vaspitnih ustanova.</w:t>
      </w:r>
    </w:p>
    <w:p w14:paraId="7CC832DE" w14:textId="77777777" w:rsidR="00875AA6" w:rsidRPr="00FE20A3" w:rsidRDefault="00875AA6" w:rsidP="00875AA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275472C0" w14:textId="5B402AA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 xml:space="preserve">Postaviti/popraviti dvorišne ograde, kapije, druge fizičke prepreke </w:t>
      </w:r>
      <w:r w:rsidR="007C7EB3">
        <w:rPr>
          <w:rFonts w:ascii="Garamond" w:hAnsi="Garamond"/>
          <w:sz w:val="28"/>
          <w:szCs w:val="28"/>
        </w:rPr>
        <w:t>za sprečavanje pristupa vozila</w:t>
      </w:r>
      <w:r w:rsidRPr="00FE20A3">
        <w:rPr>
          <w:rFonts w:ascii="Garamond" w:hAnsi="Garamond"/>
          <w:sz w:val="28"/>
          <w:szCs w:val="28"/>
        </w:rPr>
        <w:t>, pješa</w:t>
      </w:r>
      <w:r w:rsidR="007C7EB3">
        <w:rPr>
          <w:rFonts w:ascii="Garamond" w:hAnsi="Garamond"/>
          <w:sz w:val="28"/>
          <w:szCs w:val="28"/>
        </w:rPr>
        <w:t>ka</w:t>
      </w:r>
      <w:r w:rsidR="00E27A6A">
        <w:rPr>
          <w:rFonts w:ascii="Garamond" w:hAnsi="Garamond"/>
          <w:sz w:val="28"/>
          <w:szCs w:val="28"/>
        </w:rPr>
        <w:t xml:space="preserve"> i slično</w:t>
      </w:r>
      <w:r w:rsidRPr="00FE20A3">
        <w:rPr>
          <w:rFonts w:ascii="Garamond" w:hAnsi="Garamond"/>
          <w:sz w:val="28"/>
          <w:szCs w:val="28"/>
        </w:rPr>
        <w:t xml:space="preserve">, kao i ugraditi, modernizovati i dovesti u funkciju, rasvjetu </w:t>
      </w:r>
      <w:r w:rsidR="007C7EB3">
        <w:rPr>
          <w:rFonts w:ascii="Garamond" w:hAnsi="Garamond"/>
          <w:sz w:val="28"/>
          <w:szCs w:val="28"/>
        </w:rPr>
        <w:t>u školskim dvorištima i nepreglednim</w:t>
      </w:r>
      <w:r w:rsidRPr="00FE20A3">
        <w:rPr>
          <w:rFonts w:ascii="Garamond" w:hAnsi="Garamond"/>
          <w:sz w:val="28"/>
          <w:szCs w:val="28"/>
        </w:rPr>
        <w:t xml:space="preserve"> mjest</w:t>
      </w:r>
      <w:r w:rsidR="007C7EB3">
        <w:rPr>
          <w:rFonts w:ascii="Garamond" w:hAnsi="Garamond"/>
          <w:sz w:val="28"/>
          <w:szCs w:val="28"/>
        </w:rPr>
        <w:t>ima</w:t>
      </w:r>
      <w:r w:rsidRPr="00FE20A3">
        <w:rPr>
          <w:rFonts w:ascii="Garamond" w:hAnsi="Garamond"/>
          <w:sz w:val="28"/>
          <w:szCs w:val="28"/>
        </w:rPr>
        <w:t xml:space="preserve"> u </w:t>
      </w:r>
      <w:r w:rsidR="00E27A6A">
        <w:rPr>
          <w:rFonts w:ascii="Garamond" w:hAnsi="Garamond"/>
          <w:sz w:val="28"/>
          <w:szCs w:val="28"/>
        </w:rPr>
        <w:t xml:space="preserve">samim ustanovama </w:t>
      </w:r>
      <w:r w:rsidRPr="00FE20A3">
        <w:rPr>
          <w:rFonts w:ascii="Garamond" w:hAnsi="Garamond"/>
          <w:sz w:val="28"/>
          <w:szCs w:val="28"/>
        </w:rPr>
        <w:t xml:space="preserve">i oko </w:t>
      </w:r>
      <w:r w:rsidR="00E27A6A">
        <w:rPr>
          <w:rFonts w:ascii="Garamond" w:hAnsi="Garamond"/>
          <w:sz w:val="28"/>
          <w:szCs w:val="28"/>
        </w:rPr>
        <w:t>njih</w:t>
      </w:r>
      <w:r w:rsidRPr="00FE20A3">
        <w:rPr>
          <w:rFonts w:ascii="Garamond" w:hAnsi="Garamond"/>
          <w:sz w:val="28"/>
          <w:szCs w:val="28"/>
        </w:rPr>
        <w:t>.</w:t>
      </w:r>
    </w:p>
    <w:p w14:paraId="6DC2EC37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69ECEA39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Unaprijediti saradnju sa Upravom policije radi češćih obilazaka obrazovno-vaspitnih ustanova u skladu sa rasporedom smjena i odmora.</w:t>
      </w:r>
    </w:p>
    <w:p w14:paraId="40E26A71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491A53CE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Sa lokalnim upravama organizovati održavanje javnih površina čime će se obezbijediti bolji i sigurniji ambijent za učenike.</w:t>
      </w:r>
    </w:p>
    <w:p w14:paraId="120DEF1D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14:paraId="3B9AE6E1" w14:textId="77777777" w:rsidR="00875AA6" w:rsidRPr="00FE20A3" w:rsidRDefault="00875AA6" w:rsidP="00875AA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U MEIS aplikaciji unaprijediti evidenciju počinjenih šteta u obrazovno-vaspitnim ustanovama što će doprinijeti planiranju neophodnih aktivnosti u cilju smanjenja ove pojave.</w:t>
      </w:r>
    </w:p>
    <w:p w14:paraId="40981A2F" w14:textId="77777777" w:rsidR="00875AA6" w:rsidRPr="00FE20A3" w:rsidRDefault="00875AA6" w:rsidP="00875AA6">
      <w:pPr>
        <w:spacing w:after="0" w:line="240" w:lineRule="auto"/>
        <w:jc w:val="both"/>
        <w:rPr>
          <w:rFonts w:ascii="Garamond" w:hAnsi="Garamond"/>
          <w:color w:val="00B050"/>
          <w:sz w:val="28"/>
          <w:szCs w:val="28"/>
        </w:rPr>
        <w:sectPr w:rsidR="00875AA6" w:rsidRPr="00FE20A3" w:rsidSect="001560F3">
          <w:footerReference w:type="default" r:id="rId18"/>
          <w:footerReference w:type="first" r:id="rId19"/>
          <w:pgSz w:w="11906" w:h="16838"/>
          <w:pgMar w:top="1418" w:right="1134" w:bottom="851" w:left="1418" w:header="709" w:footer="709" w:gutter="0"/>
          <w:pgNumType w:start="1" w:chapStyle="1"/>
          <w:cols w:space="708"/>
          <w:titlePg/>
          <w:docGrid w:linePitch="360"/>
        </w:sectPr>
      </w:pPr>
    </w:p>
    <w:p w14:paraId="26314BC0" w14:textId="77777777" w:rsidR="00E06288" w:rsidRPr="00FE20A3" w:rsidRDefault="00E06288" w:rsidP="005C1610">
      <w:pPr>
        <w:pStyle w:val="Heading1"/>
        <w:spacing w:before="0" w:line="240" w:lineRule="auto"/>
        <w:rPr>
          <w:rFonts w:ascii="Garamond" w:hAnsi="Garamond"/>
        </w:rPr>
      </w:pPr>
      <w:bookmarkStart w:id="38" w:name="_Toc10627898"/>
      <w:r w:rsidRPr="00FE20A3">
        <w:rPr>
          <w:rFonts w:ascii="Garamond" w:hAnsi="Garamond"/>
          <w:b/>
          <w:color w:val="002060"/>
        </w:rPr>
        <w:lastRenderedPageBreak/>
        <w:t>Akcioni plan za period 2019-2021. godina</w:t>
      </w:r>
      <w:bookmarkEnd w:id="38"/>
      <w:r w:rsidRPr="00FE20A3">
        <w:rPr>
          <w:rFonts w:ascii="Garamond" w:hAnsi="Garamond"/>
        </w:rPr>
        <w:t xml:space="preserve"> </w:t>
      </w:r>
    </w:p>
    <w:p w14:paraId="4C33D3F3" w14:textId="77777777" w:rsidR="009D6AFE" w:rsidRPr="00FE20A3" w:rsidRDefault="009D6AFE" w:rsidP="009D6AFE"/>
    <w:p w14:paraId="7B56EAE3" w14:textId="4D0AC624" w:rsidR="0098351C" w:rsidRDefault="00036BB0" w:rsidP="00E96868">
      <w:pPr>
        <w:pStyle w:val="Body"/>
        <w:spacing w:before="0" w:after="0"/>
        <w:ind w:firstLine="708"/>
        <w:rPr>
          <w:rFonts w:ascii="Garamond" w:hAnsi="Garamond"/>
          <w:color w:val="auto"/>
          <w:sz w:val="28"/>
          <w:szCs w:val="28"/>
          <w:lang w:val="sr-Latn-CS"/>
        </w:rPr>
      </w:pPr>
      <w:r w:rsidRPr="00FE20A3">
        <w:rPr>
          <w:rFonts w:ascii="Garamond" w:hAnsi="Garamond"/>
          <w:color w:val="auto"/>
          <w:sz w:val="28"/>
          <w:szCs w:val="28"/>
          <w:lang w:val="sr-Latn-CS"/>
        </w:rPr>
        <w:t xml:space="preserve">Akcioni plan predstavlja okvir implementacije </w:t>
      </w:r>
      <w:r w:rsidR="009D6AFE" w:rsidRPr="00FE20A3">
        <w:rPr>
          <w:rFonts w:ascii="Garamond" w:hAnsi="Garamond"/>
          <w:color w:val="auto"/>
          <w:sz w:val="28"/>
          <w:szCs w:val="28"/>
          <w:lang w:val="sr-Latn-CS"/>
        </w:rPr>
        <w:t>aktivnosti P</w:t>
      </w:r>
      <w:r w:rsidR="0098351C" w:rsidRPr="00FE20A3">
        <w:rPr>
          <w:rFonts w:ascii="Garamond" w:hAnsi="Garamond"/>
          <w:color w:val="auto"/>
          <w:sz w:val="28"/>
          <w:szCs w:val="28"/>
          <w:lang w:val="sr-Latn-CS"/>
        </w:rPr>
        <w:t>rograma predviđenih za trajanje dvije školske godine: 2019/</w:t>
      </w:r>
      <w:r w:rsidR="00360F2D" w:rsidRPr="00FE20A3">
        <w:rPr>
          <w:rFonts w:ascii="Garamond" w:hAnsi="Garamond"/>
          <w:color w:val="auto"/>
          <w:sz w:val="28"/>
          <w:szCs w:val="28"/>
          <w:lang w:val="sr-Latn-CS"/>
        </w:rPr>
        <w:t>20</w:t>
      </w:r>
      <w:r w:rsidR="0098351C" w:rsidRPr="00FE20A3">
        <w:rPr>
          <w:rFonts w:ascii="Garamond" w:hAnsi="Garamond"/>
          <w:color w:val="auto"/>
          <w:sz w:val="28"/>
          <w:szCs w:val="28"/>
          <w:lang w:val="sr-Latn-CS"/>
        </w:rPr>
        <w:t>20</w:t>
      </w:r>
      <w:r w:rsidR="00360F2D" w:rsidRPr="00FE20A3">
        <w:rPr>
          <w:rFonts w:ascii="Garamond" w:hAnsi="Garamond"/>
          <w:color w:val="auto"/>
          <w:sz w:val="28"/>
          <w:szCs w:val="28"/>
          <w:lang w:val="sr-Latn-CS"/>
        </w:rPr>
        <w:t>.</w:t>
      </w:r>
      <w:r w:rsidR="0098351C" w:rsidRPr="00FE20A3">
        <w:rPr>
          <w:rFonts w:ascii="Garamond" w:hAnsi="Garamond"/>
          <w:color w:val="auto"/>
          <w:sz w:val="28"/>
          <w:szCs w:val="28"/>
          <w:lang w:val="sr-Latn-CS"/>
        </w:rPr>
        <w:t xml:space="preserve"> i 2020/</w:t>
      </w:r>
      <w:r w:rsidR="00360F2D" w:rsidRPr="00FE20A3">
        <w:rPr>
          <w:rFonts w:ascii="Garamond" w:hAnsi="Garamond"/>
          <w:color w:val="auto"/>
          <w:sz w:val="28"/>
          <w:szCs w:val="28"/>
          <w:lang w:val="sr-Latn-CS"/>
        </w:rPr>
        <w:t>20</w:t>
      </w:r>
      <w:r w:rsidR="0098351C" w:rsidRPr="00FE20A3">
        <w:rPr>
          <w:rFonts w:ascii="Garamond" w:hAnsi="Garamond"/>
          <w:color w:val="auto"/>
          <w:sz w:val="28"/>
          <w:szCs w:val="28"/>
          <w:lang w:val="sr-Latn-CS"/>
        </w:rPr>
        <w:t>21.</w:t>
      </w:r>
      <w:r w:rsidR="005352CC">
        <w:rPr>
          <w:rFonts w:ascii="Garamond" w:hAnsi="Garamond"/>
          <w:color w:val="auto"/>
          <w:sz w:val="28"/>
          <w:szCs w:val="28"/>
          <w:lang w:val="sr-Latn-CS"/>
        </w:rPr>
        <w:t xml:space="preserve"> godine.</w:t>
      </w:r>
      <w:r w:rsidR="0098351C" w:rsidRPr="00FE20A3">
        <w:rPr>
          <w:rFonts w:ascii="Garamond" w:hAnsi="Garamond"/>
          <w:color w:val="auto"/>
          <w:sz w:val="28"/>
          <w:szCs w:val="28"/>
          <w:lang w:val="sr-Latn-CS"/>
        </w:rPr>
        <w:t xml:space="preserve"> </w:t>
      </w:r>
      <w:r w:rsidRPr="00FE20A3">
        <w:rPr>
          <w:rFonts w:ascii="Garamond" w:hAnsi="Garamond"/>
          <w:color w:val="auto"/>
          <w:sz w:val="28"/>
          <w:szCs w:val="28"/>
          <w:lang w:val="sr-Latn-CS"/>
        </w:rPr>
        <w:t>On daje okvir za samostalno sprovođenje mjera, partnerstvo, učešće domaćih i međunarodnih nevladinih i drugih organizacija, nudi mogućnosti za projektno ispunjenje postavljenih ciljeva i predviđenih aktivnosti.</w:t>
      </w:r>
      <w:r w:rsidR="0098351C" w:rsidRPr="00FE20A3">
        <w:rPr>
          <w:rFonts w:ascii="Garamond" w:hAnsi="Garamond"/>
          <w:color w:val="auto"/>
          <w:sz w:val="28"/>
          <w:szCs w:val="28"/>
          <w:lang w:val="sr-Latn-CS"/>
        </w:rPr>
        <w:t xml:space="preserve"> </w:t>
      </w:r>
      <w:r w:rsidRPr="00FE20A3">
        <w:rPr>
          <w:rFonts w:ascii="Garamond" w:hAnsi="Garamond"/>
          <w:color w:val="auto"/>
          <w:sz w:val="28"/>
          <w:szCs w:val="28"/>
          <w:lang w:val="sr-Latn-CS"/>
        </w:rPr>
        <w:t xml:space="preserve">U Akcionom planu za svaki </w:t>
      </w:r>
      <w:r w:rsidR="0098351C" w:rsidRPr="00FE20A3">
        <w:rPr>
          <w:rFonts w:ascii="Garamond" w:hAnsi="Garamond"/>
          <w:color w:val="auto"/>
          <w:sz w:val="28"/>
          <w:szCs w:val="28"/>
          <w:lang w:val="sr-Latn-CS"/>
        </w:rPr>
        <w:t>operativni cilj</w:t>
      </w:r>
      <w:r w:rsidRPr="00FE20A3">
        <w:rPr>
          <w:rFonts w:ascii="Garamond" w:hAnsi="Garamond"/>
          <w:color w:val="auto"/>
          <w:sz w:val="28"/>
          <w:szCs w:val="28"/>
          <w:lang w:val="sr-Latn-CS"/>
        </w:rPr>
        <w:t xml:space="preserve"> </w:t>
      </w:r>
      <w:r w:rsidR="0098351C" w:rsidRPr="00FE20A3">
        <w:rPr>
          <w:rFonts w:ascii="Garamond" w:hAnsi="Garamond"/>
          <w:color w:val="auto"/>
          <w:sz w:val="28"/>
          <w:szCs w:val="28"/>
          <w:lang w:val="sr-Latn-CS"/>
        </w:rPr>
        <w:t>su</w:t>
      </w:r>
      <w:r w:rsidRPr="00FE20A3">
        <w:rPr>
          <w:rFonts w:ascii="Garamond" w:hAnsi="Garamond"/>
          <w:color w:val="auto"/>
          <w:sz w:val="28"/>
          <w:szCs w:val="28"/>
          <w:lang w:val="sr-Latn-CS"/>
        </w:rPr>
        <w:t xml:space="preserve"> </w:t>
      </w:r>
      <w:r w:rsidR="0098351C" w:rsidRPr="00FE20A3">
        <w:rPr>
          <w:rFonts w:ascii="Garamond" w:hAnsi="Garamond"/>
          <w:color w:val="auto"/>
          <w:sz w:val="28"/>
          <w:szCs w:val="28"/>
          <w:lang w:val="sr-Latn-CS"/>
        </w:rPr>
        <w:t xml:space="preserve">predviđeni indikatori učinka, </w:t>
      </w:r>
      <w:r w:rsidRPr="00FE20A3">
        <w:rPr>
          <w:rFonts w:ascii="Garamond" w:hAnsi="Garamond"/>
          <w:color w:val="auto"/>
          <w:sz w:val="28"/>
          <w:szCs w:val="28"/>
          <w:lang w:val="sr-Latn-CS"/>
        </w:rPr>
        <w:t xml:space="preserve">razrađene aktivnosti, </w:t>
      </w:r>
      <w:r w:rsidR="0098351C" w:rsidRPr="00FE20A3">
        <w:rPr>
          <w:rFonts w:ascii="Garamond" w:hAnsi="Garamond"/>
          <w:color w:val="auto"/>
          <w:sz w:val="28"/>
          <w:szCs w:val="28"/>
          <w:lang w:val="sr-Latn-CS"/>
        </w:rPr>
        <w:t xml:space="preserve">predviđeni nosioci i partneri, rok za realizaciju, definisani </w:t>
      </w:r>
      <w:r w:rsidRPr="00FE20A3">
        <w:rPr>
          <w:rFonts w:ascii="Garamond" w:hAnsi="Garamond"/>
          <w:color w:val="auto"/>
          <w:sz w:val="28"/>
          <w:szCs w:val="28"/>
          <w:lang w:val="sr-Latn-CS"/>
        </w:rPr>
        <w:t xml:space="preserve">indikatori </w:t>
      </w:r>
      <w:r w:rsidR="0098351C" w:rsidRPr="00FE20A3">
        <w:rPr>
          <w:rFonts w:ascii="Garamond" w:hAnsi="Garamond"/>
          <w:color w:val="auto"/>
          <w:sz w:val="28"/>
          <w:szCs w:val="28"/>
          <w:lang w:val="sr-Latn-CS"/>
        </w:rPr>
        <w:t>rezultata</w:t>
      </w:r>
      <w:r w:rsidRPr="00FE20A3">
        <w:rPr>
          <w:rFonts w:ascii="Garamond" w:hAnsi="Garamond"/>
          <w:color w:val="auto"/>
          <w:sz w:val="28"/>
          <w:szCs w:val="28"/>
          <w:lang w:val="sr-Latn-CS"/>
        </w:rPr>
        <w:t xml:space="preserve">, potrebni budžet za implementaciju </w:t>
      </w:r>
      <w:r w:rsidR="0098351C" w:rsidRPr="00FE20A3">
        <w:rPr>
          <w:rFonts w:ascii="Garamond" w:hAnsi="Garamond"/>
          <w:color w:val="auto"/>
          <w:sz w:val="28"/>
          <w:szCs w:val="28"/>
          <w:lang w:val="sr-Latn-CS"/>
        </w:rPr>
        <w:t>i pretpostavljen izvor.</w:t>
      </w:r>
    </w:p>
    <w:p w14:paraId="4D54FA37" w14:textId="77777777" w:rsidR="00303720" w:rsidRDefault="00303720" w:rsidP="00E96868">
      <w:pPr>
        <w:pStyle w:val="Body"/>
        <w:spacing w:before="0" w:after="0"/>
        <w:ind w:firstLine="708"/>
        <w:rPr>
          <w:rFonts w:ascii="Garamond" w:hAnsi="Garamond"/>
          <w:color w:val="auto"/>
          <w:sz w:val="28"/>
          <w:szCs w:val="28"/>
          <w:lang w:val="sr-Latn-C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1743"/>
        <w:gridCol w:w="1517"/>
        <w:gridCol w:w="1417"/>
        <w:gridCol w:w="3662"/>
        <w:gridCol w:w="1436"/>
        <w:gridCol w:w="1415"/>
      </w:tblGrid>
      <w:tr w:rsidR="00E44A5D" w:rsidRPr="00FE20A3" w14:paraId="4E673273" w14:textId="77777777" w:rsidTr="006D25A6">
        <w:trPr>
          <w:trHeight w:val="682"/>
        </w:trPr>
        <w:tc>
          <w:tcPr>
            <w:tcW w:w="14766" w:type="dxa"/>
            <w:gridSpan w:val="7"/>
            <w:shd w:val="clear" w:color="auto" w:fill="BDD6EE" w:themeFill="accent1" w:themeFillTint="66"/>
            <w:vAlign w:val="center"/>
          </w:tcPr>
          <w:p w14:paraId="2FC034FF" w14:textId="77777777" w:rsidR="00DE2037" w:rsidRDefault="00DE2037" w:rsidP="0000345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1E0034D" w14:textId="374F91FC" w:rsidR="0000345F" w:rsidRPr="00FE20A3" w:rsidRDefault="00E44A5D" w:rsidP="0000345F">
            <w:pPr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Operativni cilj 1:</w:t>
            </w:r>
            <w:r w:rsidR="00DE203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E2037" w:rsidRPr="00DE2037">
              <w:rPr>
                <w:rFonts w:ascii="Garamond" w:eastAsia="Times New Roman" w:hAnsi="Garamond" w:cs="Tahoma"/>
                <w:b/>
                <w:sz w:val="24"/>
                <w:szCs w:val="24"/>
              </w:rPr>
              <w:t>Poboljšana prevencija v</w:t>
            </w:r>
            <w:r w:rsidR="005352CC">
              <w:rPr>
                <w:rFonts w:ascii="Garamond" w:eastAsia="Times New Roman" w:hAnsi="Garamond" w:cs="Tahoma"/>
                <w:b/>
                <w:sz w:val="24"/>
                <w:szCs w:val="24"/>
              </w:rPr>
              <w:t>ršnjačkog nasilja u obrazovno-</w:t>
            </w:r>
            <w:r w:rsidR="00DE2037" w:rsidRPr="00DE2037">
              <w:rPr>
                <w:rFonts w:ascii="Garamond" w:eastAsia="Times New Roman" w:hAnsi="Garamond" w:cs="Tahoma"/>
                <w:b/>
                <w:sz w:val="24"/>
                <w:szCs w:val="24"/>
              </w:rPr>
              <w:t>vaspitnim ustanovama</w:t>
            </w:r>
          </w:p>
          <w:p w14:paraId="0F370FD6" w14:textId="3B7FC548" w:rsidR="0000345F" w:rsidRPr="00FE20A3" w:rsidRDefault="0000345F" w:rsidP="0000345F">
            <w:pPr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</w:p>
        </w:tc>
      </w:tr>
      <w:tr w:rsidR="00CA70B6" w:rsidRPr="00303720" w14:paraId="0ED6F515" w14:textId="77777777" w:rsidTr="006D25A6">
        <w:trPr>
          <w:trHeight w:val="722"/>
        </w:trPr>
        <w:tc>
          <w:tcPr>
            <w:tcW w:w="14766" w:type="dxa"/>
            <w:gridSpan w:val="7"/>
            <w:shd w:val="clear" w:color="auto" w:fill="BDD6EE" w:themeFill="accent1" w:themeFillTint="66"/>
          </w:tcPr>
          <w:p w14:paraId="3F8A2242" w14:textId="77777777" w:rsidR="00303720" w:rsidRDefault="00303720" w:rsidP="003037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7A50F514" w14:textId="15E05473" w:rsidR="00DE2037" w:rsidRPr="00303720" w:rsidRDefault="00CA70B6" w:rsidP="00303720">
            <w:pPr>
              <w:jc w:val="both"/>
              <w:rPr>
                <w:rFonts w:ascii="Garamond" w:eastAsia="Times New Roman" w:hAnsi="Garamond" w:cs="Calibri"/>
                <w:b/>
                <w:bCs/>
                <w:sz w:val="24"/>
                <w:szCs w:val="24"/>
                <w:highlight w:val="green"/>
              </w:rPr>
            </w:pPr>
            <w:r w:rsidRPr="00303720">
              <w:rPr>
                <w:rFonts w:ascii="Garamond" w:hAnsi="Garamond"/>
                <w:b/>
                <w:sz w:val="24"/>
                <w:szCs w:val="24"/>
              </w:rPr>
              <w:t xml:space="preserve">Indikatori </w:t>
            </w:r>
            <w:r w:rsidR="003E4F0A" w:rsidRPr="00303720">
              <w:rPr>
                <w:rFonts w:ascii="Garamond" w:hAnsi="Garamond"/>
                <w:b/>
                <w:sz w:val="24"/>
                <w:szCs w:val="24"/>
              </w:rPr>
              <w:t>učinka</w:t>
            </w:r>
            <w:r w:rsidRPr="00303720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303720">
              <w:rPr>
                <w:rFonts w:ascii="Garamond" w:eastAsia="Times New Roman" w:hAnsi="Garamond" w:cs="Calibri"/>
                <w:bCs/>
                <w:sz w:val="24"/>
                <w:szCs w:val="24"/>
              </w:rPr>
              <w:t xml:space="preserve"> </w:t>
            </w:r>
            <w:r w:rsidR="00303720" w:rsidRPr="00303720">
              <w:rPr>
                <w:rFonts w:ascii="Garamond" w:eastAsia="Times New Roman" w:hAnsi="Garamond" w:cs="Calibri"/>
                <w:bCs/>
                <w:sz w:val="24"/>
                <w:szCs w:val="24"/>
              </w:rPr>
              <w:t>Puna i dosljedna primjena pravne regulative, preventivnih programa i mjera u svim</w:t>
            </w:r>
            <w:r w:rsidR="00741C82">
              <w:rPr>
                <w:rFonts w:ascii="Garamond" w:eastAsia="Times New Roman" w:hAnsi="Garamond" w:cs="Calibri"/>
                <w:bCs/>
                <w:sz w:val="24"/>
                <w:szCs w:val="24"/>
              </w:rPr>
              <w:t xml:space="preserve"> obrazovno-vaspitnim ustanovama</w:t>
            </w:r>
          </w:p>
        </w:tc>
      </w:tr>
      <w:tr w:rsidR="00E44A5D" w:rsidRPr="00FE20A3" w14:paraId="37E762EA" w14:textId="77777777" w:rsidTr="006D25A6">
        <w:trPr>
          <w:trHeight w:val="704"/>
        </w:trPr>
        <w:tc>
          <w:tcPr>
            <w:tcW w:w="3576" w:type="dxa"/>
            <w:shd w:val="clear" w:color="auto" w:fill="DEEAF6" w:themeFill="accent1" w:themeFillTint="33"/>
            <w:vAlign w:val="center"/>
          </w:tcPr>
          <w:p w14:paraId="6784E0FF" w14:textId="77777777" w:rsidR="00E44A5D" w:rsidRPr="00FE20A3" w:rsidRDefault="00E44A5D" w:rsidP="005C161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Aktivnosti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14:paraId="6FB88394" w14:textId="77777777" w:rsidR="00E44A5D" w:rsidRPr="00FE20A3" w:rsidRDefault="00E44A5D" w:rsidP="005C161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Nosioci i partneri</w:t>
            </w:r>
          </w:p>
        </w:tc>
        <w:tc>
          <w:tcPr>
            <w:tcW w:w="1517" w:type="dxa"/>
            <w:shd w:val="clear" w:color="auto" w:fill="DEEAF6" w:themeFill="accent1" w:themeFillTint="33"/>
            <w:vAlign w:val="center"/>
          </w:tcPr>
          <w:p w14:paraId="149CC904" w14:textId="77777777" w:rsidR="00E44A5D" w:rsidRPr="00FE20A3" w:rsidRDefault="00CA70B6" w:rsidP="005C161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Početak realizacije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DD868DB" w14:textId="77777777" w:rsidR="00E44A5D" w:rsidRPr="00FE20A3" w:rsidRDefault="00CA70B6" w:rsidP="00CA70B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Završetak realizacije</w:t>
            </w:r>
          </w:p>
        </w:tc>
        <w:tc>
          <w:tcPr>
            <w:tcW w:w="3662" w:type="dxa"/>
            <w:shd w:val="clear" w:color="auto" w:fill="DEEAF6" w:themeFill="accent1" w:themeFillTint="33"/>
            <w:vAlign w:val="center"/>
          </w:tcPr>
          <w:p w14:paraId="523B818F" w14:textId="77777777" w:rsidR="00E44A5D" w:rsidRPr="00FE20A3" w:rsidRDefault="00E44A5D" w:rsidP="005C161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Indikatori rezultata</w:t>
            </w: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4FE62949" w14:textId="77777777" w:rsidR="00E44A5D" w:rsidRPr="00FE20A3" w:rsidRDefault="00E44A5D" w:rsidP="005C161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Budžet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4BCAA34B" w14:textId="77777777" w:rsidR="00E44A5D" w:rsidRPr="00FE20A3" w:rsidRDefault="00E44A5D" w:rsidP="005C161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Izvor finansiranja</w:t>
            </w:r>
          </w:p>
        </w:tc>
      </w:tr>
      <w:tr w:rsidR="00E44A5D" w:rsidRPr="00FE20A3" w14:paraId="122EAACC" w14:textId="77777777" w:rsidTr="006D25A6">
        <w:tc>
          <w:tcPr>
            <w:tcW w:w="3576" w:type="dxa"/>
          </w:tcPr>
          <w:p w14:paraId="42CA8FB6" w14:textId="0AB29112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1.1.Formiranje tima pri Ministarstvu prosvjete</w:t>
            </w:r>
          </w:p>
        </w:tc>
        <w:tc>
          <w:tcPr>
            <w:tcW w:w="1743" w:type="dxa"/>
          </w:tcPr>
          <w:p w14:paraId="6FF817C0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</w:t>
            </w:r>
          </w:p>
        </w:tc>
        <w:tc>
          <w:tcPr>
            <w:tcW w:w="1517" w:type="dxa"/>
          </w:tcPr>
          <w:p w14:paraId="1BB40A67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1417" w:type="dxa"/>
          </w:tcPr>
          <w:p w14:paraId="64FFC963" w14:textId="77777777" w:rsidR="00E44A5D" w:rsidRPr="00FE20A3" w:rsidRDefault="00CA70B6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3662" w:type="dxa"/>
          </w:tcPr>
          <w:p w14:paraId="43DDCF1B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Formiran tim</w:t>
            </w:r>
          </w:p>
        </w:tc>
        <w:tc>
          <w:tcPr>
            <w:tcW w:w="1436" w:type="dxa"/>
          </w:tcPr>
          <w:p w14:paraId="2F5F071E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Redovna budžetska sredstva</w:t>
            </w:r>
          </w:p>
        </w:tc>
        <w:tc>
          <w:tcPr>
            <w:tcW w:w="1415" w:type="dxa"/>
          </w:tcPr>
          <w:p w14:paraId="6BA0C83D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E44A5D" w:rsidRPr="00FE20A3" w14:paraId="585B21C7" w14:textId="77777777" w:rsidTr="006D25A6">
        <w:tc>
          <w:tcPr>
            <w:tcW w:w="3576" w:type="dxa"/>
          </w:tcPr>
          <w:p w14:paraId="235B1779" w14:textId="7F7410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1.2.Formiranje tima za bezbjednost u svim školama</w:t>
            </w:r>
          </w:p>
        </w:tc>
        <w:tc>
          <w:tcPr>
            <w:tcW w:w="1743" w:type="dxa"/>
          </w:tcPr>
          <w:p w14:paraId="78A03BBE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Osnovne i srednje škole</w:t>
            </w:r>
          </w:p>
        </w:tc>
        <w:tc>
          <w:tcPr>
            <w:tcW w:w="1517" w:type="dxa"/>
          </w:tcPr>
          <w:p w14:paraId="3620F078" w14:textId="77777777" w:rsidR="00E44A5D" w:rsidRPr="00FE20A3" w:rsidRDefault="00CA70B6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</w:t>
            </w:r>
            <w:r w:rsidR="00E44A5D" w:rsidRPr="00FE20A3">
              <w:rPr>
                <w:rFonts w:ascii="Garamond" w:hAnsi="Garamond"/>
                <w:sz w:val="24"/>
                <w:szCs w:val="24"/>
              </w:rPr>
              <w:t xml:space="preserve"> kvartal 2019. godine</w:t>
            </w:r>
          </w:p>
        </w:tc>
        <w:tc>
          <w:tcPr>
            <w:tcW w:w="1417" w:type="dxa"/>
          </w:tcPr>
          <w:p w14:paraId="28B5FC98" w14:textId="77777777" w:rsidR="00E44A5D" w:rsidRPr="00FE20A3" w:rsidRDefault="00CA70B6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IV kvartal 2019. godine</w:t>
            </w:r>
          </w:p>
        </w:tc>
        <w:tc>
          <w:tcPr>
            <w:tcW w:w="3662" w:type="dxa"/>
          </w:tcPr>
          <w:p w14:paraId="68A81441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Formirani timovi</w:t>
            </w:r>
          </w:p>
        </w:tc>
        <w:tc>
          <w:tcPr>
            <w:tcW w:w="1436" w:type="dxa"/>
          </w:tcPr>
          <w:p w14:paraId="131DF4EE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Redovna budžetska sredstva</w:t>
            </w:r>
          </w:p>
        </w:tc>
        <w:tc>
          <w:tcPr>
            <w:tcW w:w="1415" w:type="dxa"/>
          </w:tcPr>
          <w:p w14:paraId="7F4A16D7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E44A5D" w:rsidRPr="00FE20A3" w14:paraId="1F534C6E" w14:textId="77777777" w:rsidTr="006D25A6">
        <w:tc>
          <w:tcPr>
            <w:tcW w:w="3576" w:type="dxa"/>
          </w:tcPr>
          <w:p w14:paraId="3B2BA9E2" w14:textId="65D55037" w:rsidR="00E44A5D" w:rsidRPr="00FE20A3" w:rsidRDefault="00E44A5D" w:rsidP="00DE203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1.3.Unaprijediti pravnu regulativu</w:t>
            </w:r>
            <w:r w:rsidR="00DE2037">
              <w:rPr>
                <w:rFonts w:ascii="Garamond" w:hAnsi="Garamond"/>
                <w:sz w:val="24"/>
                <w:szCs w:val="24"/>
              </w:rPr>
              <w:t>:</w:t>
            </w:r>
            <w:r w:rsidR="00C2116B" w:rsidRPr="00FE20A3">
              <w:t xml:space="preserve"> </w:t>
            </w:r>
            <w:r w:rsidR="00DE2037" w:rsidRPr="00FE20A3">
              <w:rPr>
                <w:rFonts w:ascii="Garamond" w:hAnsi="Garamond"/>
                <w:sz w:val="24"/>
                <w:szCs w:val="24"/>
              </w:rPr>
              <w:t>Opšti zakon o obrazovanju i vaspitanju; pravilnici o vaspitnim mj</w:t>
            </w:r>
            <w:r w:rsidR="007C7EB3">
              <w:rPr>
                <w:rFonts w:ascii="Garamond" w:hAnsi="Garamond"/>
                <w:sz w:val="24"/>
                <w:szCs w:val="24"/>
              </w:rPr>
              <w:t>erama, Pravilnik o normativima</w:t>
            </w:r>
            <w:r w:rsidR="009D1D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E2037" w:rsidRPr="00FE20A3">
              <w:rPr>
                <w:rFonts w:ascii="Garamond" w:hAnsi="Garamond"/>
                <w:sz w:val="24"/>
                <w:szCs w:val="24"/>
              </w:rPr>
              <w:t>i standardima za sticanje sredstava iz javnih prihoda za ustanove koje realizuju javno važeće obrazovne programe</w:t>
            </w:r>
          </w:p>
        </w:tc>
        <w:tc>
          <w:tcPr>
            <w:tcW w:w="1743" w:type="dxa"/>
          </w:tcPr>
          <w:p w14:paraId="15210DBC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</w:t>
            </w:r>
          </w:p>
        </w:tc>
        <w:tc>
          <w:tcPr>
            <w:tcW w:w="1517" w:type="dxa"/>
          </w:tcPr>
          <w:p w14:paraId="3018957A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1417" w:type="dxa"/>
          </w:tcPr>
          <w:p w14:paraId="3A2B3B4B" w14:textId="77777777" w:rsidR="00E44A5D" w:rsidRPr="00FE20A3" w:rsidRDefault="00CA70B6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3662" w:type="dxa"/>
          </w:tcPr>
          <w:p w14:paraId="278E7B26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Dopunjen Opšti zakon o obrazovanju i vaspitanju; izmijenjeni pravilnici o vaspitnim mjerama i Pravilnik o normativima i standardima za sticanje sredstava iz javnih prihoda za ustanove koje realizuju javno važeće obrazovne programe; donijeta uredba</w:t>
            </w:r>
          </w:p>
        </w:tc>
        <w:tc>
          <w:tcPr>
            <w:tcW w:w="1436" w:type="dxa"/>
          </w:tcPr>
          <w:p w14:paraId="20171E8C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Redovna budžetska sredstva</w:t>
            </w:r>
          </w:p>
        </w:tc>
        <w:tc>
          <w:tcPr>
            <w:tcW w:w="1415" w:type="dxa"/>
          </w:tcPr>
          <w:p w14:paraId="31FBAE1D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E44A5D" w:rsidRPr="00FE20A3" w14:paraId="6B959635" w14:textId="77777777" w:rsidTr="006D25A6">
        <w:tc>
          <w:tcPr>
            <w:tcW w:w="3576" w:type="dxa"/>
          </w:tcPr>
          <w:p w14:paraId="59A7CCC9" w14:textId="38A35EBC" w:rsidR="00E44A5D" w:rsidRPr="00FE20A3" w:rsidRDefault="00E44A5D" w:rsidP="007C7EB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 xml:space="preserve">1.4.Odrediti stručno lice u Zavodu za školstvo </w:t>
            </w:r>
            <w:r w:rsidR="00C2116B" w:rsidRPr="0043033F">
              <w:rPr>
                <w:rFonts w:ascii="Garamond" w:hAnsi="Garamond"/>
                <w:sz w:val="24"/>
                <w:szCs w:val="24"/>
              </w:rPr>
              <w:t xml:space="preserve">koje će se baviti </w:t>
            </w:r>
            <w:r w:rsidR="007C7EB3">
              <w:rPr>
                <w:rFonts w:ascii="Garamond" w:hAnsi="Garamond"/>
                <w:sz w:val="24"/>
                <w:szCs w:val="24"/>
              </w:rPr>
              <w:t>vršnjačkim nasiljem</w:t>
            </w:r>
          </w:p>
        </w:tc>
        <w:tc>
          <w:tcPr>
            <w:tcW w:w="1743" w:type="dxa"/>
          </w:tcPr>
          <w:p w14:paraId="15681709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Zavod za školstvo</w:t>
            </w:r>
          </w:p>
        </w:tc>
        <w:tc>
          <w:tcPr>
            <w:tcW w:w="1517" w:type="dxa"/>
          </w:tcPr>
          <w:p w14:paraId="554869D8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1417" w:type="dxa"/>
          </w:tcPr>
          <w:p w14:paraId="56115870" w14:textId="77777777" w:rsidR="00E44A5D" w:rsidRPr="00FE20A3" w:rsidRDefault="00CA70B6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3662" w:type="dxa"/>
          </w:tcPr>
          <w:p w14:paraId="727A99C6" w14:textId="1EA5E526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Određeno lice</w:t>
            </w:r>
            <w:r w:rsidR="003C058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14:paraId="646A4002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Redovna budžetska sredstva</w:t>
            </w:r>
          </w:p>
        </w:tc>
        <w:tc>
          <w:tcPr>
            <w:tcW w:w="1415" w:type="dxa"/>
          </w:tcPr>
          <w:p w14:paraId="5B2668F6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Zavoda za školstvo</w:t>
            </w:r>
          </w:p>
        </w:tc>
      </w:tr>
      <w:tr w:rsidR="00E44A5D" w:rsidRPr="00FE20A3" w14:paraId="6DDAB020" w14:textId="77777777" w:rsidTr="006D25A6">
        <w:tc>
          <w:tcPr>
            <w:tcW w:w="3576" w:type="dxa"/>
          </w:tcPr>
          <w:p w14:paraId="64B05E39" w14:textId="61B8A63D" w:rsidR="00E44A5D" w:rsidRPr="00FE20A3" w:rsidRDefault="00E44A5D" w:rsidP="007C7EB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 xml:space="preserve">1.5.Izvještavanje Komisije za praćenje sprovođenja mjera </w:t>
            </w:r>
            <w:r w:rsidRPr="007C7EB3">
              <w:rPr>
                <w:rFonts w:ascii="Garamond" w:hAnsi="Garamond"/>
                <w:sz w:val="24"/>
                <w:szCs w:val="24"/>
              </w:rPr>
              <w:t xml:space="preserve">Strategije </w:t>
            </w:r>
            <w:r w:rsidR="007C7EB3" w:rsidRPr="007C7EB3">
              <w:rPr>
                <w:rFonts w:ascii="Garamond" w:hAnsi="Garamond"/>
                <w:sz w:val="24"/>
                <w:szCs w:val="24"/>
              </w:rPr>
              <w:t>za prevenciju i zaštitu djece od nasilja</w:t>
            </w:r>
          </w:p>
        </w:tc>
        <w:tc>
          <w:tcPr>
            <w:tcW w:w="1743" w:type="dxa"/>
          </w:tcPr>
          <w:p w14:paraId="5D1B8AFF" w14:textId="3F630935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Tim formiran pri Ministarstvu prosvjete (iz tačke 1.1.)</w:t>
            </w:r>
          </w:p>
        </w:tc>
        <w:tc>
          <w:tcPr>
            <w:tcW w:w="1517" w:type="dxa"/>
          </w:tcPr>
          <w:p w14:paraId="04B02DC2" w14:textId="74BE30CC" w:rsidR="00E44A5D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2020. godine</w:t>
            </w:r>
            <w:r w:rsidR="00E44A5D" w:rsidRPr="00FE20A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5D82C23" w14:textId="68AC7419" w:rsidR="00E44A5D" w:rsidRPr="00FE20A3" w:rsidRDefault="00CA70B6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2021. godine</w:t>
            </w:r>
          </w:p>
        </w:tc>
        <w:tc>
          <w:tcPr>
            <w:tcW w:w="3662" w:type="dxa"/>
          </w:tcPr>
          <w:p w14:paraId="0122318E" w14:textId="48365D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Dostavljeni izvještaji</w:t>
            </w:r>
          </w:p>
        </w:tc>
        <w:tc>
          <w:tcPr>
            <w:tcW w:w="1436" w:type="dxa"/>
          </w:tcPr>
          <w:p w14:paraId="17D3CB5C" w14:textId="5028CC6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Redovna budžetska sredstva</w:t>
            </w:r>
          </w:p>
        </w:tc>
        <w:tc>
          <w:tcPr>
            <w:tcW w:w="1415" w:type="dxa"/>
          </w:tcPr>
          <w:p w14:paraId="332D59CC" w14:textId="3CEDA95D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E44A5D" w:rsidRPr="00FE20A3" w14:paraId="415F429F" w14:textId="77777777" w:rsidTr="006D25A6">
        <w:tc>
          <w:tcPr>
            <w:tcW w:w="3576" w:type="dxa"/>
          </w:tcPr>
          <w:p w14:paraId="79A3A8FB" w14:textId="42E1D66B" w:rsidR="00E44A5D" w:rsidRPr="00FE20A3" w:rsidRDefault="007C7EB3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1.6.</w:t>
            </w:r>
            <w:r w:rsidR="00E44A5D" w:rsidRPr="00FE20A3">
              <w:rPr>
                <w:rFonts w:ascii="Garamond" w:hAnsi="Garamond"/>
                <w:sz w:val="24"/>
                <w:szCs w:val="24"/>
              </w:rPr>
              <w:t>Unaprijediti Uputstvo „Podjela odgovornosti i postupanje u cilju prevencije i u slučajevima pojave nasilja“</w:t>
            </w:r>
          </w:p>
        </w:tc>
        <w:tc>
          <w:tcPr>
            <w:tcW w:w="1743" w:type="dxa"/>
          </w:tcPr>
          <w:p w14:paraId="16969641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prosvjete, Zavod za školstvo</w:t>
            </w:r>
          </w:p>
        </w:tc>
        <w:tc>
          <w:tcPr>
            <w:tcW w:w="1517" w:type="dxa"/>
          </w:tcPr>
          <w:p w14:paraId="2A0EF2D6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1417" w:type="dxa"/>
          </w:tcPr>
          <w:p w14:paraId="1A86D090" w14:textId="77777777" w:rsidR="00E44A5D" w:rsidRPr="00FE20A3" w:rsidRDefault="00CA70B6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3662" w:type="dxa"/>
          </w:tcPr>
          <w:p w14:paraId="40FBEF77" w14:textId="7D697094" w:rsidR="00E44A5D" w:rsidRPr="00FE20A3" w:rsidRDefault="00E44A5D" w:rsidP="00925C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 xml:space="preserve">Unaprijeđeno Uputstvo </w:t>
            </w:r>
            <w:r w:rsidR="00C2116B" w:rsidRPr="0043033F">
              <w:rPr>
                <w:rFonts w:ascii="Garamond" w:hAnsi="Garamond"/>
                <w:sz w:val="24"/>
                <w:szCs w:val="24"/>
              </w:rPr>
              <w:t xml:space="preserve">u odnosu na veću odgovornost, </w:t>
            </w:r>
            <w:r w:rsidR="00925CBE" w:rsidRPr="0043033F">
              <w:rPr>
                <w:rFonts w:ascii="Garamond" w:hAnsi="Garamond"/>
                <w:sz w:val="24"/>
                <w:szCs w:val="24"/>
              </w:rPr>
              <w:t xml:space="preserve">saradnju, </w:t>
            </w:r>
            <w:r w:rsidR="00C2116B" w:rsidRPr="0043033F">
              <w:rPr>
                <w:rFonts w:ascii="Garamond" w:hAnsi="Garamond"/>
                <w:sz w:val="24"/>
                <w:szCs w:val="24"/>
              </w:rPr>
              <w:t>sprovođenje preventivnih i mjera podrške, uključujući one koje se odnose na vandalizam</w:t>
            </w:r>
            <w:r w:rsidRPr="0043033F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14:paraId="1C1E8931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Redovna budžetska sredstva</w:t>
            </w:r>
          </w:p>
        </w:tc>
        <w:tc>
          <w:tcPr>
            <w:tcW w:w="1415" w:type="dxa"/>
          </w:tcPr>
          <w:p w14:paraId="5A81D1EC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 i Zavoda za školstvo</w:t>
            </w:r>
          </w:p>
        </w:tc>
      </w:tr>
      <w:tr w:rsidR="00E44A5D" w:rsidRPr="00FE20A3" w14:paraId="1028479E" w14:textId="77777777" w:rsidTr="006D25A6">
        <w:tc>
          <w:tcPr>
            <w:tcW w:w="3576" w:type="dxa"/>
          </w:tcPr>
          <w:p w14:paraId="7E8B9936" w14:textId="25F17E42" w:rsidR="00E44A5D" w:rsidRPr="00FE20A3" w:rsidRDefault="007C7EB3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1.7.</w:t>
            </w:r>
            <w:r w:rsidR="00E44A5D" w:rsidRPr="00FE20A3">
              <w:rPr>
                <w:rFonts w:ascii="Garamond" w:hAnsi="Garamond"/>
                <w:sz w:val="24"/>
                <w:szCs w:val="24"/>
              </w:rPr>
              <w:t>Edukovati zaposlene u školama za primjenu Uputstva iz tačke 1.6.</w:t>
            </w:r>
          </w:p>
        </w:tc>
        <w:tc>
          <w:tcPr>
            <w:tcW w:w="1743" w:type="dxa"/>
          </w:tcPr>
          <w:p w14:paraId="4C81A973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prosvjete, Zavod za školstvo, Ministarstvo rada i socijalnog staranja</w:t>
            </w:r>
          </w:p>
        </w:tc>
        <w:tc>
          <w:tcPr>
            <w:tcW w:w="1517" w:type="dxa"/>
          </w:tcPr>
          <w:p w14:paraId="254E6BEF" w14:textId="77777777" w:rsidR="00E44A5D" w:rsidRPr="00FE20A3" w:rsidRDefault="00CA70B6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IV kvartal 2019. godine</w:t>
            </w:r>
          </w:p>
        </w:tc>
        <w:tc>
          <w:tcPr>
            <w:tcW w:w="1417" w:type="dxa"/>
          </w:tcPr>
          <w:p w14:paraId="4C8F6A6B" w14:textId="77777777" w:rsidR="00E44A5D" w:rsidRPr="00FE20A3" w:rsidRDefault="00CA70B6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2021. godine</w:t>
            </w:r>
          </w:p>
        </w:tc>
        <w:tc>
          <w:tcPr>
            <w:tcW w:w="3662" w:type="dxa"/>
          </w:tcPr>
          <w:p w14:paraId="34F2665C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Broj realizovanih obuka, broj edukovanih nastavnika</w:t>
            </w:r>
          </w:p>
        </w:tc>
        <w:tc>
          <w:tcPr>
            <w:tcW w:w="1436" w:type="dxa"/>
          </w:tcPr>
          <w:p w14:paraId="524DA8F1" w14:textId="4ABB9C0B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15.000</w:t>
            </w:r>
            <w:r w:rsidR="008A0163">
              <w:rPr>
                <w:rFonts w:ascii="Garamond" w:hAnsi="Garamond"/>
                <w:sz w:val="24"/>
                <w:szCs w:val="24"/>
              </w:rPr>
              <w:t xml:space="preserve"> eura</w:t>
            </w:r>
          </w:p>
        </w:tc>
        <w:tc>
          <w:tcPr>
            <w:tcW w:w="1415" w:type="dxa"/>
          </w:tcPr>
          <w:p w14:paraId="0857175F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CA70B6" w:rsidRPr="00FE20A3" w14:paraId="718E6A86" w14:textId="77777777" w:rsidTr="006D25A6">
        <w:tc>
          <w:tcPr>
            <w:tcW w:w="3576" w:type="dxa"/>
          </w:tcPr>
          <w:p w14:paraId="74504366" w14:textId="3C856B3D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1.8.Organizovanje kampanja o prevenciji nasilja i vandalizma</w:t>
            </w:r>
          </w:p>
        </w:tc>
        <w:tc>
          <w:tcPr>
            <w:tcW w:w="1743" w:type="dxa"/>
          </w:tcPr>
          <w:p w14:paraId="46369970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prosvjete, Zavod za školstvo, Centar za stručno obrazovanje, nevladine organizaicje</w:t>
            </w:r>
          </w:p>
        </w:tc>
        <w:tc>
          <w:tcPr>
            <w:tcW w:w="1517" w:type="dxa"/>
          </w:tcPr>
          <w:p w14:paraId="37A9416B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IV kvartal 2019. godine</w:t>
            </w:r>
          </w:p>
        </w:tc>
        <w:tc>
          <w:tcPr>
            <w:tcW w:w="1417" w:type="dxa"/>
          </w:tcPr>
          <w:p w14:paraId="733F76A4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2021. godine</w:t>
            </w:r>
          </w:p>
        </w:tc>
        <w:tc>
          <w:tcPr>
            <w:tcW w:w="3662" w:type="dxa"/>
          </w:tcPr>
          <w:p w14:paraId="64B76A70" w14:textId="77777777" w:rsidR="00CA70B6" w:rsidRPr="00FE20A3" w:rsidRDefault="00CA70B6" w:rsidP="002761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Broj kampanja</w:t>
            </w:r>
          </w:p>
        </w:tc>
        <w:tc>
          <w:tcPr>
            <w:tcW w:w="1436" w:type="dxa"/>
          </w:tcPr>
          <w:p w14:paraId="6B7B2413" w14:textId="27BC39D3" w:rsidR="00CA70B6" w:rsidRPr="00FE20A3" w:rsidRDefault="009C4BFE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10</w:t>
            </w:r>
            <w:r w:rsidR="00CA70B6" w:rsidRPr="00FE20A3">
              <w:rPr>
                <w:rFonts w:ascii="Garamond" w:hAnsi="Garamond"/>
                <w:sz w:val="24"/>
                <w:szCs w:val="24"/>
              </w:rPr>
              <w:t>.000</w:t>
            </w:r>
            <w:r w:rsidR="008A0163">
              <w:rPr>
                <w:rFonts w:ascii="Garamond" w:hAnsi="Garamond"/>
                <w:sz w:val="24"/>
                <w:szCs w:val="24"/>
              </w:rPr>
              <w:t xml:space="preserve"> eura</w:t>
            </w:r>
          </w:p>
        </w:tc>
        <w:tc>
          <w:tcPr>
            <w:tcW w:w="1415" w:type="dxa"/>
          </w:tcPr>
          <w:p w14:paraId="6E23E17D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CA70B6" w:rsidRPr="00FE20A3" w14:paraId="2A500528" w14:textId="77777777" w:rsidTr="006D25A6">
        <w:tc>
          <w:tcPr>
            <w:tcW w:w="3576" w:type="dxa"/>
          </w:tcPr>
          <w:p w14:paraId="7F998917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 xml:space="preserve">1.9.Sprovesti obuke u obrazovno-vaspitnim ustanovama o prevenciji nasilja u skladu s Analizom </w:t>
            </w:r>
          </w:p>
        </w:tc>
        <w:tc>
          <w:tcPr>
            <w:tcW w:w="1743" w:type="dxa"/>
          </w:tcPr>
          <w:p w14:paraId="402D45A5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prosvjete, Zavod za školstvo</w:t>
            </w:r>
          </w:p>
        </w:tc>
        <w:tc>
          <w:tcPr>
            <w:tcW w:w="1517" w:type="dxa"/>
          </w:tcPr>
          <w:p w14:paraId="23D5A263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IV kvartal 2019. godine</w:t>
            </w:r>
          </w:p>
        </w:tc>
        <w:tc>
          <w:tcPr>
            <w:tcW w:w="1417" w:type="dxa"/>
          </w:tcPr>
          <w:p w14:paraId="55C36277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2021. godine</w:t>
            </w:r>
          </w:p>
        </w:tc>
        <w:tc>
          <w:tcPr>
            <w:tcW w:w="3662" w:type="dxa"/>
          </w:tcPr>
          <w:p w14:paraId="43A55967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Broj realizovanih obuka, broj edukovanih učenika i zaposlenih,</w:t>
            </w:r>
            <w:r w:rsidRPr="00FE20A3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FE20A3">
              <w:rPr>
                <w:rFonts w:ascii="Garamond" w:hAnsi="Garamond"/>
                <w:sz w:val="24"/>
                <w:szCs w:val="24"/>
              </w:rPr>
              <w:t>teme obuka</w:t>
            </w:r>
          </w:p>
        </w:tc>
        <w:tc>
          <w:tcPr>
            <w:tcW w:w="1436" w:type="dxa"/>
          </w:tcPr>
          <w:p w14:paraId="3963AD05" w14:textId="40B09214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15.000</w:t>
            </w:r>
            <w:r w:rsidR="008A0163">
              <w:rPr>
                <w:rFonts w:ascii="Garamond" w:hAnsi="Garamond"/>
                <w:sz w:val="24"/>
                <w:szCs w:val="24"/>
              </w:rPr>
              <w:t xml:space="preserve"> eura</w:t>
            </w:r>
          </w:p>
        </w:tc>
        <w:tc>
          <w:tcPr>
            <w:tcW w:w="1415" w:type="dxa"/>
          </w:tcPr>
          <w:p w14:paraId="3FF1622C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CA70B6" w:rsidRPr="00FE20A3" w14:paraId="456B581E" w14:textId="77777777" w:rsidTr="006D25A6">
        <w:tc>
          <w:tcPr>
            <w:tcW w:w="3576" w:type="dxa"/>
          </w:tcPr>
          <w:p w14:paraId="5AE29AD5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1.10.Realizovati program za jačanje socio-emocionalnih vještina</w:t>
            </w:r>
          </w:p>
        </w:tc>
        <w:tc>
          <w:tcPr>
            <w:tcW w:w="1743" w:type="dxa"/>
          </w:tcPr>
          <w:p w14:paraId="425ACC46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Zavod za školstvo</w:t>
            </w:r>
          </w:p>
        </w:tc>
        <w:tc>
          <w:tcPr>
            <w:tcW w:w="1517" w:type="dxa"/>
          </w:tcPr>
          <w:p w14:paraId="305B6CAD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IV kvartal 2019. godine</w:t>
            </w:r>
          </w:p>
        </w:tc>
        <w:tc>
          <w:tcPr>
            <w:tcW w:w="1417" w:type="dxa"/>
          </w:tcPr>
          <w:p w14:paraId="3E64FB1F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2021. godine</w:t>
            </w:r>
          </w:p>
        </w:tc>
        <w:tc>
          <w:tcPr>
            <w:tcW w:w="3662" w:type="dxa"/>
          </w:tcPr>
          <w:p w14:paraId="430298AC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Broj realizovanih obuka, broj edukovanih učenika i zaposlenih</w:t>
            </w:r>
          </w:p>
        </w:tc>
        <w:tc>
          <w:tcPr>
            <w:tcW w:w="1436" w:type="dxa"/>
          </w:tcPr>
          <w:p w14:paraId="55A7D21A" w14:textId="5FE543ED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10.000</w:t>
            </w:r>
            <w:r w:rsidR="008A0163">
              <w:rPr>
                <w:rFonts w:ascii="Garamond" w:hAnsi="Garamond"/>
                <w:sz w:val="24"/>
                <w:szCs w:val="24"/>
              </w:rPr>
              <w:t xml:space="preserve"> eura</w:t>
            </w:r>
          </w:p>
        </w:tc>
        <w:tc>
          <w:tcPr>
            <w:tcW w:w="1415" w:type="dxa"/>
          </w:tcPr>
          <w:p w14:paraId="2234248F" w14:textId="77777777" w:rsidR="00CA70B6" w:rsidRPr="00FE20A3" w:rsidRDefault="00CA70B6" w:rsidP="00CA70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E44A5D" w:rsidRPr="00FE20A3" w14:paraId="6814C9BD" w14:textId="77777777" w:rsidTr="006D25A6">
        <w:tc>
          <w:tcPr>
            <w:tcW w:w="3576" w:type="dxa"/>
          </w:tcPr>
          <w:p w14:paraId="42204C64" w14:textId="64CC647A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1.11.Odrediti fond časova odjeljenske zajednice na kojima će se reali</w:t>
            </w:r>
            <w:r w:rsidR="009D1DB0">
              <w:rPr>
                <w:rFonts w:ascii="Garamond" w:hAnsi="Garamond"/>
                <w:sz w:val="24"/>
                <w:szCs w:val="24"/>
              </w:rPr>
              <w:t>zovati teme u vezi sa preven</w:t>
            </w:r>
            <w:r w:rsidRPr="00FE20A3">
              <w:rPr>
                <w:rFonts w:ascii="Garamond" w:hAnsi="Garamond"/>
                <w:sz w:val="24"/>
                <w:szCs w:val="24"/>
              </w:rPr>
              <w:t>cijom nasilja i vandalizma</w:t>
            </w:r>
          </w:p>
        </w:tc>
        <w:tc>
          <w:tcPr>
            <w:tcW w:w="1743" w:type="dxa"/>
          </w:tcPr>
          <w:p w14:paraId="6C1F7BD5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Zavod za školstvo</w:t>
            </w:r>
          </w:p>
        </w:tc>
        <w:tc>
          <w:tcPr>
            <w:tcW w:w="1517" w:type="dxa"/>
          </w:tcPr>
          <w:p w14:paraId="0EDE7C9D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1417" w:type="dxa"/>
          </w:tcPr>
          <w:p w14:paraId="085F4B9C" w14:textId="77777777" w:rsidR="00E44A5D" w:rsidRPr="00FE20A3" w:rsidRDefault="00CA70B6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3662" w:type="dxa"/>
          </w:tcPr>
          <w:p w14:paraId="4AE45878" w14:textId="64A33D29" w:rsidR="00E44A5D" w:rsidRPr="00FE20A3" w:rsidRDefault="00E44A5D" w:rsidP="00FD0A2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Određen fond časova, s</w:t>
            </w:r>
            <w:r w:rsidR="007C7EB3">
              <w:rPr>
                <w:rFonts w:ascii="Garamond" w:hAnsi="Garamond"/>
                <w:sz w:val="24"/>
                <w:szCs w:val="24"/>
              </w:rPr>
              <w:t xml:space="preserve">provedeno savjetovanje </w:t>
            </w:r>
            <w:r w:rsidRPr="00FE20A3">
              <w:rPr>
                <w:rFonts w:ascii="Garamond" w:hAnsi="Garamond"/>
                <w:sz w:val="24"/>
                <w:szCs w:val="24"/>
              </w:rPr>
              <w:t xml:space="preserve"> uprava škola</w:t>
            </w:r>
            <w:r w:rsidR="00C2116B" w:rsidRPr="00FE20A3"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C2116B" w:rsidRPr="0043033F">
              <w:rPr>
                <w:rFonts w:ascii="Garamond" w:hAnsi="Garamond"/>
                <w:sz w:val="24"/>
                <w:szCs w:val="24"/>
              </w:rPr>
              <w:t>br</w:t>
            </w:r>
            <w:r w:rsidR="00FD0A23">
              <w:rPr>
                <w:rFonts w:ascii="Garamond" w:hAnsi="Garamond"/>
                <w:sz w:val="24"/>
                <w:szCs w:val="24"/>
              </w:rPr>
              <w:t>oj</w:t>
            </w:r>
            <w:r w:rsidR="007C7EB3">
              <w:rPr>
                <w:rFonts w:ascii="Garamond" w:hAnsi="Garamond"/>
                <w:sz w:val="24"/>
                <w:szCs w:val="24"/>
              </w:rPr>
              <w:t xml:space="preserve"> održanih časova na teme</w:t>
            </w:r>
            <w:r w:rsidR="009D1DB0">
              <w:rPr>
                <w:rFonts w:ascii="Garamond" w:hAnsi="Garamond"/>
                <w:sz w:val="24"/>
                <w:szCs w:val="24"/>
              </w:rPr>
              <w:t xml:space="preserve"> u vezi sa preven</w:t>
            </w:r>
            <w:r w:rsidR="00FD0A23" w:rsidRPr="00FE20A3">
              <w:rPr>
                <w:rFonts w:ascii="Garamond" w:hAnsi="Garamond"/>
                <w:sz w:val="24"/>
                <w:szCs w:val="24"/>
              </w:rPr>
              <w:t>cijom nasilja i vandalizma</w:t>
            </w:r>
          </w:p>
        </w:tc>
        <w:tc>
          <w:tcPr>
            <w:tcW w:w="1436" w:type="dxa"/>
          </w:tcPr>
          <w:p w14:paraId="3522C14C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Redovna budžetska sredstva</w:t>
            </w:r>
          </w:p>
        </w:tc>
        <w:tc>
          <w:tcPr>
            <w:tcW w:w="1415" w:type="dxa"/>
          </w:tcPr>
          <w:p w14:paraId="115E41F3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E44A5D" w:rsidRPr="00FE20A3" w14:paraId="65EACF53" w14:textId="77777777" w:rsidTr="006D25A6">
        <w:tc>
          <w:tcPr>
            <w:tcW w:w="3576" w:type="dxa"/>
          </w:tcPr>
          <w:p w14:paraId="008C35ED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 xml:space="preserve">1.12.U MEIS aplikaciji unaprijediti </w:t>
            </w: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>modul za evidenciju slučajeva nasilja i implementirati ga u svim obrazovno-vaspitnim ustanovama</w:t>
            </w:r>
          </w:p>
        </w:tc>
        <w:tc>
          <w:tcPr>
            <w:tcW w:w="1743" w:type="dxa"/>
          </w:tcPr>
          <w:p w14:paraId="1DFD658B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 xml:space="preserve">Ministarstvo </w:t>
            </w: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>prosvjete</w:t>
            </w:r>
          </w:p>
        </w:tc>
        <w:tc>
          <w:tcPr>
            <w:tcW w:w="1517" w:type="dxa"/>
          </w:tcPr>
          <w:p w14:paraId="1D2D51ED" w14:textId="77777777" w:rsidR="00E44A5D" w:rsidRPr="00FE20A3" w:rsidRDefault="00CA70B6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>III</w:t>
            </w:r>
            <w:r w:rsidR="00E44A5D" w:rsidRPr="00FE20A3">
              <w:rPr>
                <w:rFonts w:ascii="Garamond" w:hAnsi="Garamond"/>
                <w:sz w:val="24"/>
                <w:szCs w:val="24"/>
              </w:rPr>
              <w:t xml:space="preserve"> kvartal </w:t>
            </w:r>
            <w:r w:rsidR="00E44A5D" w:rsidRPr="00FE20A3">
              <w:rPr>
                <w:rFonts w:ascii="Garamond" w:hAnsi="Garamond"/>
                <w:sz w:val="24"/>
                <w:szCs w:val="24"/>
              </w:rPr>
              <w:lastRenderedPageBreak/>
              <w:t>2019. godine</w:t>
            </w:r>
          </w:p>
        </w:tc>
        <w:tc>
          <w:tcPr>
            <w:tcW w:w="1417" w:type="dxa"/>
          </w:tcPr>
          <w:p w14:paraId="6EACBA90" w14:textId="77777777" w:rsidR="00E44A5D" w:rsidRPr="00FE20A3" w:rsidRDefault="00CA70B6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 xml:space="preserve">II kvartal </w:t>
            </w: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>2020. godine</w:t>
            </w:r>
          </w:p>
        </w:tc>
        <w:tc>
          <w:tcPr>
            <w:tcW w:w="3662" w:type="dxa"/>
          </w:tcPr>
          <w:p w14:paraId="737E171D" w14:textId="656E4242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 xml:space="preserve">Unaprijeđen modul; broj </w:t>
            </w:r>
            <w:r w:rsidR="00FD0A23">
              <w:rPr>
                <w:rFonts w:ascii="Garamond" w:hAnsi="Garamond"/>
                <w:sz w:val="24"/>
                <w:szCs w:val="24"/>
              </w:rPr>
              <w:t xml:space="preserve">škola u </w:t>
            </w:r>
            <w:r w:rsidR="00FD0A23">
              <w:rPr>
                <w:rFonts w:ascii="Garamond" w:hAnsi="Garamond"/>
                <w:sz w:val="24"/>
                <w:szCs w:val="24"/>
              </w:rPr>
              <w:lastRenderedPageBreak/>
              <w:t>kojima je impleme</w:t>
            </w:r>
            <w:r w:rsidR="009D1DB0">
              <w:rPr>
                <w:rFonts w:ascii="Garamond" w:hAnsi="Garamond"/>
                <w:sz w:val="24"/>
                <w:szCs w:val="24"/>
              </w:rPr>
              <w:t>n</w:t>
            </w:r>
            <w:r w:rsidR="00FD0A23">
              <w:rPr>
                <w:rFonts w:ascii="Garamond" w:hAnsi="Garamond"/>
                <w:sz w:val="24"/>
                <w:szCs w:val="24"/>
              </w:rPr>
              <w:t xml:space="preserve">tiran; </w:t>
            </w:r>
            <w:r w:rsidRPr="00FE20A3">
              <w:rPr>
                <w:rFonts w:ascii="Garamond" w:hAnsi="Garamond"/>
                <w:sz w:val="24"/>
                <w:szCs w:val="24"/>
              </w:rPr>
              <w:t>uspostavljena elektronska razmjena podataka sa Ministarstvom rada i socijalnog staranja</w:t>
            </w:r>
          </w:p>
        </w:tc>
        <w:tc>
          <w:tcPr>
            <w:tcW w:w="1436" w:type="dxa"/>
          </w:tcPr>
          <w:p w14:paraId="4749B23D" w14:textId="3567DD15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>13.000</w:t>
            </w:r>
            <w:r w:rsidR="008A0163">
              <w:rPr>
                <w:rFonts w:ascii="Garamond" w:hAnsi="Garamond"/>
                <w:sz w:val="24"/>
                <w:szCs w:val="24"/>
              </w:rPr>
              <w:t xml:space="preserve"> eura</w:t>
            </w:r>
          </w:p>
        </w:tc>
        <w:tc>
          <w:tcPr>
            <w:tcW w:w="1415" w:type="dxa"/>
          </w:tcPr>
          <w:p w14:paraId="7147ADFE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 xml:space="preserve">Budžet </w:t>
            </w: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>Ministarstva prosvjete</w:t>
            </w:r>
          </w:p>
        </w:tc>
      </w:tr>
      <w:tr w:rsidR="00E44A5D" w:rsidRPr="00FE20A3" w14:paraId="1D77225F" w14:textId="77777777" w:rsidTr="006D25A6">
        <w:tc>
          <w:tcPr>
            <w:tcW w:w="3576" w:type="dxa"/>
          </w:tcPr>
          <w:p w14:paraId="7C208C46" w14:textId="7FD9CA0C" w:rsidR="00E44A5D" w:rsidRPr="00FE20A3" w:rsidRDefault="009D1DB0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1.12.Otvoriti telefonsku lini</w:t>
            </w:r>
            <w:r w:rsidR="00E44A5D" w:rsidRPr="00FE20A3">
              <w:rPr>
                <w:rFonts w:ascii="Garamond" w:hAnsi="Garamond"/>
                <w:sz w:val="24"/>
                <w:szCs w:val="24"/>
              </w:rPr>
              <w:t xml:space="preserve">ju za prijavu slučajeva nasilja i vandalizma u obrazovno-vaspitnim ustanovama </w:t>
            </w:r>
          </w:p>
        </w:tc>
        <w:tc>
          <w:tcPr>
            <w:tcW w:w="1743" w:type="dxa"/>
          </w:tcPr>
          <w:p w14:paraId="07B25391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</w:t>
            </w:r>
          </w:p>
        </w:tc>
        <w:tc>
          <w:tcPr>
            <w:tcW w:w="1517" w:type="dxa"/>
          </w:tcPr>
          <w:p w14:paraId="5F3C9826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1417" w:type="dxa"/>
          </w:tcPr>
          <w:p w14:paraId="32A5C5AB" w14:textId="77777777" w:rsidR="00E44A5D" w:rsidRPr="00FE20A3" w:rsidRDefault="005128EC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IV kvartal 2019. godine</w:t>
            </w:r>
          </w:p>
        </w:tc>
        <w:tc>
          <w:tcPr>
            <w:tcW w:w="3662" w:type="dxa"/>
          </w:tcPr>
          <w:p w14:paraId="1C9CFF20" w14:textId="4E567C9C" w:rsidR="00E44A5D" w:rsidRPr="0043033F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3033F">
              <w:rPr>
                <w:rFonts w:ascii="Garamond" w:hAnsi="Garamond"/>
                <w:sz w:val="24"/>
                <w:szCs w:val="24"/>
              </w:rPr>
              <w:t>Otvorena telefonska linija</w:t>
            </w:r>
            <w:r w:rsidR="00C2116B" w:rsidRPr="0043033F">
              <w:rPr>
                <w:rFonts w:ascii="Garamond" w:hAnsi="Garamond"/>
                <w:sz w:val="24"/>
                <w:szCs w:val="24"/>
              </w:rPr>
              <w:t xml:space="preserve"> pri Minist</w:t>
            </w:r>
            <w:r w:rsidR="00925CBE" w:rsidRPr="0043033F">
              <w:rPr>
                <w:rFonts w:ascii="Garamond" w:hAnsi="Garamond"/>
                <w:sz w:val="24"/>
                <w:szCs w:val="24"/>
              </w:rPr>
              <w:t>arstv</w:t>
            </w:r>
            <w:r w:rsidR="00C2116B" w:rsidRPr="0043033F">
              <w:rPr>
                <w:rFonts w:ascii="Garamond" w:hAnsi="Garamond"/>
                <w:sz w:val="24"/>
                <w:szCs w:val="24"/>
              </w:rPr>
              <w:t>u prosvjete</w:t>
            </w:r>
            <w:r w:rsidRPr="0043033F">
              <w:rPr>
                <w:rFonts w:ascii="Garamond" w:hAnsi="Garamond"/>
                <w:sz w:val="24"/>
                <w:szCs w:val="24"/>
              </w:rPr>
              <w:t>, broj prijavljenih slučajeva</w:t>
            </w:r>
          </w:p>
        </w:tc>
        <w:tc>
          <w:tcPr>
            <w:tcW w:w="1436" w:type="dxa"/>
          </w:tcPr>
          <w:p w14:paraId="4DF42579" w14:textId="77777777" w:rsidR="00E44A5D" w:rsidRPr="0043033F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3033F">
              <w:rPr>
                <w:rFonts w:ascii="Garamond" w:hAnsi="Garamond"/>
                <w:sz w:val="24"/>
                <w:szCs w:val="24"/>
              </w:rPr>
              <w:t>Redovna budžetska sredstva</w:t>
            </w:r>
          </w:p>
        </w:tc>
        <w:tc>
          <w:tcPr>
            <w:tcW w:w="1415" w:type="dxa"/>
          </w:tcPr>
          <w:p w14:paraId="2A4E6B4D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E44A5D" w:rsidRPr="00FE20A3" w14:paraId="4B9A9AC7" w14:textId="77777777" w:rsidTr="006D25A6">
        <w:trPr>
          <w:trHeight w:val="1012"/>
        </w:trPr>
        <w:tc>
          <w:tcPr>
            <w:tcW w:w="3576" w:type="dxa"/>
          </w:tcPr>
          <w:p w14:paraId="7E6E4F3B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1.13.Uspostaviti saradnju škola i centara za socijalni rad</w:t>
            </w:r>
          </w:p>
        </w:tc>
        <w:tc>
          <w:tcPr>
            <w:tcW w:w="1743" w:type="dxa"/>
          </w:tcPr>
          <w:p w14:paraId="68E27787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prosvjete; Ministarstvo rada i socijalnog staranja; obrazovno-vaspitne ustanove; centri za socijalni rad</w:t>
            </w:r>
          </w:p>
        </w:tc>
        <w:tc>
          <w:tcPr>
            <w:tcW w:w="1517" w:type="dxa"/>
          </w:tcPr>
          <w:p w14:paraId="531061DD" w14:textId="77777777" w:rsidR="00E44A5D" w:rsidRPr="00FE20A3" w:rsidRDefault="005128EC" w:rsidP="005128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</w:t>
            </w:r>
            <w:r w:rsidR="00E44A5D" w:rsidRPr="00FE20A3">
              <w:rPr>
                <w:rFonts w:ascii="Garamond" w:hAnsi="Garamond"/>
                <w:sz w:val="24"/>
                <w:szCs w:val="24"/>
              </w:rPr>
              <w:t xml:space="preserve"> kvartal </w:t>
            </w:r>
            <w:r w:rsidRPr="00FE20A3">
              <w:rPr>
                <w:rFonts w:ascii="Garamond" w:hAnsi="Garamond"/>
                <w:sz w:val="24"/>
                <w:szCs w:val="24"/>
              </w:rPr>
              <w:t>2019</w:t>
            </w:r>
            <w:r w:rsidR="00E44A5D" w:rsidRPr="00FE20A3">
              <w:rPr>
                <w:rFonts w:ascii="Garamond" w:hAnsi="Garamond"/>
                <w:sz w:val="24"/>
                <w:szCs w:val="24"/>
              </w:rPr>
              <w:t>. godine</w:t>
            </w:r>
          </w:p>
        </w:tc>
        <w:tc>
          <w:tcPr>
            <w:tcW w:w="1417" w:type="dxa"/>
          </w:tcPr>
          <w:p w14:paraId="368743BC" w14:textId="77777777" w:rsidR="00E44A5D" w:rsidRPr="00FE20A3" w:rsidRDefault="005128EC" w:rsidP="005128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 kvartal 2020. godine</w:t>
            </w:r>
          </w:p>
        </w:tc>
        <w:tc>
          <w:tcPr>
            <w:tcW w:w="3662" w:type="dxa"/>
          </w:tcPr>
          <w:p w14:paraId="7E3E6513" w14:textId="612933CE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Razvijen</w:t>
            </w:r>
            <w:r w:rsidR="009D1DB0">
              <w:rPr>
                <w:rFonts w:ascii="Garamond" w:hAnsi="Garamond"/>
                <w:sz w:val="24"/>
                <w:szCs w:val="24"/>
              </w:rPr>
              <w:t>i</w:t>
            </w:r>
            <w:r w:rsidRPr="00FE20A3">
              <w:rPr>
                <w:rFonts w:ascii="Garamond" w:hAnsi="Garamond"/>
                <w:sz w:val="24"/>
                <w:szCs w:val="24"/>
              </w:rPr>
              <w:t xml:space="preserve"> modeli saradnje u cilju prevencije nasilja; broj i vrste realizovanih aktivnosti </w:t>
            </w:r>
          </w:p>
        </w:tc>
        <w:tc>
          <w:tcPr>
            <w:tcW w:w="1436" w:type="dxa"/>
          </w:tcPr>
          <w:p w14:paraId="3AB88BAE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Redovna budžetska sredstva</w:t>
            </w:r>
          </w:p>
        </w:tc>
        <w:tc>
          <w:tcPr>
            <w:tcW w:w="1415" w:type="dxa"/>
          </w:tcPr>
          <w:p w14:paraId="54D35CC3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5128EC" w:rsidRPr="00FE20A3" w14:paraId="349F967E" w14:textId="77777777" w:rsidTr="009C4BFE">
        <w:trPr>
          <w:trHeight w:val="597"/>
        </w:trPr>
        <w:tc>
          <w:tcPr>
            <w:tcW w:w="14766" w:type="dxa"/>
            <w:gridSpan w:val="7"/>
            <w:shd w:val="clear" w:color="auto" w:fill="BDD6EE" w:themeFill="accent1" w:themeFillTint="66"/>
            <w:vAlign w:val="center"/>
          </w:tcPr>
          <w:p w14:paraId="05309A64" w14:textId="77777777" w:rsidR="005128EC" w:rsidRPr="00FE20A3" w:rsidRDefault="005128EC" w:rsidP="009C4BFE">
            <w:pPr>
              <w:rPr>
                <w:rFonts w:ascii="Garamond" w:eastAsia="Times New Roman" w:hAnsi="Garamond" w:cs="Tahoma"/>
                <w:b/>
                <w:color w:val="FF0000"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 xml:space="preserve">Operativni cilj 2: </w:t>
            </w:r>
            <w:r w:rsidRPr="00FE20A3">
              <w:rPr>
                <w:rFonts w:ascii="Garamond" w:eastAsia="Times New Roman" w:hAnsi="Garamond" w:cs="Tahoma"/>
                <w:b/>
                <w:sz w:val="24"/>
                <w:szCs w:val="24"/>
              </w:rPr>
              <w:t>Smanjena pojava vandalizma u obrazovno-vaspitnim ustanovama</w:t>
            </w:r>
          </w:p>
        </w:tc>
      </w:tr>
      <w:tr w:rsidR="005128EC" w:rsidRPr="00303720" w14:paraId="58A24128" w14:textId="77777777" w:rsidTr="006D25A6">
        <w:trPr>
          <w:trHeight w:val="737"/>
        </w:trPr>
        <w:tc>
          <w:tcPr>
            <w:tcW w:w="14766" w:type="dxa"/>
            <w:gridSpan w:val="7"/>
            <w:shd w:val="clear" w:color="auto" w:fill="BDD6EE" w:themeFill="accent1" w:themeFillTint="66"/>
          </w:tcPr>
          <w:p w14:paraId="01280C00" w14:textId="77777777" w:rsidR="00303720" w:rsidRDefault="00303720" w:rsidP="00303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67B0602" w14:textId="5CD2DF14" w:rsidR="0043033F" w:rsidRPr="00303720" w:rsidRDefault="005128EC" w:rsidP="00303720">
            <w:pPr>
              <w:rPr>
                <w:rFonts w:ascii="Garamond" w:hAnsi="Garamond"/>
                <w:sz w:val="24"/>
                <w:szCs w:val="24"/>
              </w:rPr>
            </w:pPr>
            <w:r w:rsidRPr="00303720">
              <w:rPr>
                <w:rFonts w:ascii="Garamond" w:hAnsi="Garamond"/>
                <w:b/>
                <w:sz w:val="24"/>
                <w:szCs w:val="24"/>
              </w:rPr>
              <w:t xml:space="preserve">Indikatori </w:t>
            </w:r>
            <w:r w:rsidR="003E4F0A" w:rsidRPr="00303720">
              <w:rPr>
                <w:rFonts w:ascii="Garamond" w:hAnsi="Garamond"/>
                <w:b/>
                <w:sz w:val="24"/>
                <w:szCs w:val="24"/>
              </w:rPr>
              <w:t>učinka</w:t>
            </w:r>
            <w:r w:rsidRPr="00303720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30372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03720" w:rsidRPr="00303720">
              <w:rPr>
                <w:rFonts w:ascii="Garamond" w:eastAsia="Times New Roman" w:hAnsi="Garamond" w:cs="Calibri"/>
                <w:bCs/>
                <w:sz w:val="24"/>
                <w:szCs w:val="24"/>
              </w:rPr>
              <w:t xml:space="preserve">Stopa </w:t>
            </w:r>
            <w:r w:rsidR="00741C82">
              <w:rPr>
                <w:rFonts w:ascii="Garamond" w:eastAsia="Times New Roman" w:hAnsi="Garamond" w:cs="Calibri"/>
                <w:bCs/>
                <w:sz w:val="24"/>
                <w:szCs w:val="24"/>
              </w:rPr>
              <w:t>smanjenja štete u pilot školama</w:t>
            </w:r>
          </w:p>
        </w:tc>
      </w:tr>
      <w:tr w:rsidR="00E44A5D" w:rsidRPr="00FE20A3" w14:paraId="72E8CDFA" w14:textId="77777777" w:rsidTr="006D25A6">
        <w:trPr>
          <w:trHeight w:val="832"/>
        </w:trPr>
        <w:tc>
          <w:tcPr>
            <w:tcW w:w="3576" w:type="dxa"/>
            <w:shd w:val="clear" w:color="auto" w:fill="DEEAF6" w:themeFill="accent1" w:themeFillTint="33"/>
            <w:vAlign w:val="center"/>
          </w:tcPr>
          <w:p w14:paraId="63AA91D7" w14:textId="77777777" w:rsidR="00E44A5D" w:rsidRPr="00FE20A3" w:rsidRDefault="00E44A5D" w:rsidP="005C161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Aktivnosti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14:paraId="21A9DE0B" w14:textId="77777777" w:rsidR="00E44A5D" w:rsidRPr="00FE20A3" w:rsidRDefault="00E44A5D" w:rsidP="005C161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Nosioci i partneri</w:t>
            </w:r>
          </w:p>
        </w:tc>
        <w:tc>
          <w:tcPr>
            <w:tcW w:w="1517" w:type="dxa"/>
            <w:shd w:val="clear" w:color="auto" w:fill="DEEAF6" w:themeFill="accent1" w:themeFillTint="33"/>
            <w:vAlign w:val="center"/>
          </w:tcPr>
          <w:p w14:paraId="0CB805EB" w14:textId="77777777" w:rsidR="00E44A5D" w:rsidRPr="00FE20A3" w:rsidRDefault="005128EC" w:rsidP="005C161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Početak realizacije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AC7CB83" w14:textId="77777777" w:rsidR="00E44A5D" w:rsidRPr="00FE20A3" w:rsidRDefault="005128EC" w:rsidP="005128E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Završetak realizacije</w:t>
            </w:r>
          </w:p>
        </w:tc>
        <w:tc>
          <w:tcPr>
            <w:tcW w:w="3662" w:type="dxa"/>
            <w:shd w:val="clear" w:color="auto" w:fill="DEEAF6" w:themeFill="accent1" w:themeFillTint="33"/>
            <w:vAlign w:val="center"/>
          </w:tcPr>
          <w:p w14:paraId="2DD70A7A" w14:textId="77777777" w:rsidR="00E44A5D" w:rsidRPr="00FE20A3" w:rsidRDefault="00E44A5D" w:rsidP="005C161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Indikatori rezultata</w:t>
            </w: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2DB9B267" w14:textId="77777777" w:rsidR="00E44A5D" w:rsidRPr="00FE20A3" w:rsidRDefault="00E44A5D" w:rsidP="005C161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Budžet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47FDE937" w14:textId="77777777" w:rsidR="00E44A5D" w:rsidRPr="00FE20A3" w:rsidRDefault="00E44A5D" w:rsidP="005C161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20A3">
              <w:rPr>
                <w:rFonts w:ascii="Garamond" w:hAnsi="Garamond"/>
                <w:b/>
                <w:sz w:val="24"/>
                <w:szCs w:val="24"/>
              </w:rPr>
              <w:t>Izvor finansiranja</w:t>
            </w:r>
          </w:p>
        </w:tc>
      </w:tr>
      <w:tr w:rsidR="00E44A5D" w:rsidRPr="00FE20A3" w14:paraId="6386F360" w14:textId="77777777" w:rsidTr="006D25A6">
        <w:tc>
          <w:tcPr>
            <w:tcW w:w="3576" w:type="dxa"/>
          </w:tcPr>
          <w:p w14:paraId="6832D858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2.1.Dopuniti izborne nastavne predmete Zdravi stilovi života, Građansko vaspitanje i Građansko obrazovanje</w:t>
            </w:r>
          </w:p>
        </w:tc>
        <w:tc>
          <w:tcPr>
            <w:tcW w:w="1743" w:type="dxa"/>
          </w:tcPr>
          <w:p w14:paraId="01A290CC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Zavod za školstvo</w:t>
            </w:r>
          </w:p>
        </w:tc>
        <w:tc>
          <w:tcPr>
            <w:tcW w:w="1517" w:type="dxa"/>
          </w:tcPr>
          <w:p w14:paraId="54999A01" w14:textId="77777777" w:rsidR="00E44A5D" w:rsidRPr="00FE20A3" w:rsidRDefault="00E44A5D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</w:t>
            </w:r>
            <w:r w:rsidR="00BC777E" w:rsidRPr="00FE20A3">
              <w:rPr>
                <w:rFonts w:ascii="Garamond" w:hAnsi="Garamond"/>
                <w:sz w:val="24"/>
                <w:szCs w:val="24"/>
              </w:rPr>
              <w:t>I</w:t>
            </w:r>
            <w:r w:rsidRPr="00FE20A3">
              <w:rPr>
                <w:rFonts w:ascii="Garamond" w:hAnsi="Garamond"/>
                <w:sz w:val="24"/>
                <w:szCs w:val="24"/>
              </w:rPr>
              <w:t xml:space="preserve"> kvartal </w:t>
            </w:r>
            <w:r w:rsidR="00BC777E" w:rsidRPr="00FE20A3">
              <w:rPr>
                <w:rFonts w:ascii="Garamond" w:hAnsi="Garamond"/>
                <w:sz w:val="24"/>
                <w:szCs w:val="24"/>
              </w:rPr>
              <w:t>2019</w:t>
            </w:r>
            <w:r w:rsidRPr="00FE20A3">
              <w:rPr>
                <w:rFonts w:ascii="Garamond" w:hAnsi="Garamond"/>
                <w:sz w:val="24"/>
                <w:szCs w:val="24"/>
              </w:rPr>
              <w:t>. godine</w:t>
            </w:r>
          </w:p>
        </w:tc>
        <w:tc>
          <w:tcPr>
            <w:tcW w:w="1417" w:type="dxa"/>
          </w:tcPr>
          <w:p w14:paraId="23B60589" w14:textId="77777777" w:rsidR="00E44A5D" w:rsidRPr="00FE20A3" w:rsidRDefault="00BC777E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 kvartal 2020. godine</w:t>
            </w:r>
          </w:p>
        </w:tc>
        <w:tc>
          <w:tcPr>
            <w:tcW w:w="3662" w:type="dxa"/>
          </w:tcPr>
          <w:p w14:paraId="18FF30AA" w14:textId="26B87DEB" w:rsidR="00E44A5D" w:rsidRPr="00FE20A3" w:rsidRDefault="00E44A5D" w:rsidP="00925C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Dopunjeni izborni nastavni predmeti</w:t>
            </w:r>
            <w:r w:rsidR="00C2116B" w:rsidRPr="00FE20A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2116B" w:rsidRPr="0043033F">
              <w:rPr>
                <w:rFonts w:ascii="Garamond" w:hAnsi="Garamond"/>
                <w:sz w:val="24"/>
                <w:szCs w:val="24"/>
              </w:rPr>
              <w:t>temama koje se odnose na porijeklo i mehanizme sprečavanja vandalizma</w:t>
            </w:r>
          </w:p>
        </w:tc>
        <w:tc>
          <w:tcPr>
            <w:tcW w:w="1436" w:type="dxa"/>
          </w:tcPr>
          <w:p w14:paraId="10FA9FB6" w14:textId="4ED17D06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3.000</w:t>
            </w:r>
            <w:r w:rsidR="008A0163">
              <w:rPr>
                <w:rFonts w:ascii="Garamond" w:hAnsi="Garamond"/>
                <w:sz w:val="24"/>
                <w:szCs w:val="24"/>
              </w:rPr>
              <w:t xml:space="preserve"> eura</w:t>
            </w:r>
          </w:p>
        </w:tc>
        <w:tc>
          <w:tcPr>
            <w:tcW w:w="1415" w:type="dxa"/>
          </w:tcPr>
          <w:p w14:paraId="79CDB433" w14:textId="77777777" w:rsidR="00E44A5D" w:rsidRPr="00FE20A3" w:rsidRDefault="00E44A5D" w:rsidP="005C1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BC777E" w:rsidRPr="00FE20A3" w14:paraId="5BE4E2BC" w14:textId="77777777" w:rsidTr="006D25A6">
        <w:tc>
          <w:tcPr>
            <w:tcW w:w="3576" w:type="dxa"/>
          </w:tcPr>
          <w:p w14:paraId="4B33849D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2.2.Organizovati službu tehničke zaštite u objektima obrazovno-vaspitnih ustanova</w:t>
            </w:r>
          </w:p>
        </w:tc>
        <w:tc>
          <w:tcPr>
            <w:tcW w:w="1743" w:type="dxa"/>
          </w:tcPr>
          <w:p w14:paraId="1273539A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</w:t>
            </w:r>
          </w:p>
        </w:tc>
        <w:tc>
          <w:tcPr>
            <w:tcW w:w="1517" w:type="dxa"/>
          </w:tcPr>
          <w:p w14:paraId="6D5B093E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1417" w:type="dxa"/>
          </w:tcPr>
          <w:p w14:paraId="587E889B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2021. godine</w:t>
            </w:r>
          </w:p>
        </w:tc>
        <w:tc>
          <w:tcPr>
            <w:tcW w:w="3662" w:type="dxa"/>
          </w:tcPr>
          <w:p w14:paraId="094B9088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Broj objekata sa funkcionalnom tehničkom zaštitom</w:t>
            </w:r>
          </w:p>
        </w:tc>
        <w:tc>
          <w:tcPr>
            <w:tcW w:w="1436" w:type="dxa"/>
          </w:tcPr>
          <w:p w14:paraId="32F46C4D" w14:textId="4ACE99C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80.000</w:t>
            </w:r>
            <w:r w:rsidR="008A0163">
              <w:rPr>
                <w:rFonts w:ascii="Garamond" w:hAnsi="Garamond"/>
                <w:sz w:val="24"/>
                <w:szCs w:val="24"/>
              </w:rPr>
              <w:t xml:space="preserve"> eura</w:t>
            </w:r>
          </w:p>
          <w:p w14:paraId="65EB96F8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A0B8F7F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88CC816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BC777E" w:rsidRPr="00FE20A3" w14:paraId="6F4AE6E9" w14:textId="77777777" w:rsidTr="006D25A6">
        <w:tc>
          <w:tcPr>
            <w:tcW w:w="3576" w:type="dxa"/>
          </w:tcPr>
          <w:p w14:paraId="76DB31F7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2.3.Organizovanje službe fizičke zaštite u prioritetnim objektima obrazovno-vaspitnih ustanova</w:t>
            </w:r>
          </w:p>
        </w:tc>
        <w:tc>
          <w:tcPr>
            <w:tcW w:w="1743" w:type="dxa"/>
          </w:tcPr>
          <w:p w14:paraId="5218D19B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</w:t>
            </w:r>
          </w:p>
        </w:tc>
        <w:tc>
          <w:tcPr>
            <w:tcW w:w="1517" w:type="dxa"/>
          </w:tcPr>
          <w:p w14:paraId="1D2E1156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1417" w:type="dxa"/>
          </w:tcPr>
          <w:p w14:paraId="0B5BC48C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2021. godine</w:t>
            </w:r>
          </w:p>
        </w:tc>
        <w:tc>
          <w:tcPr>
            <w:tcW w:w="3662" w:type="dxa"/>
          </w:tcPr>
          <w:p w14:paraId="5A8FDA17" w14:textId="13D71689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30 angažovanih zaštitara</w:t>
            </w:r>
            <w:r w:rsidR="0043033F">
              <w:rPr>
                <w:rFonts w:ascii="Garamond" w:hAnsi="Garamond"/>
                <w:sz w:val="24"/>
                <w:szCs w:val="24"/>
              </w:rPr>
              <w:t xml:space="preserve"> u 30 ustanova</w:t>
            </w:r>
          </w:p>
        </w:tc>
        <w:tc>
          <w:tcPr>
            <w:tcW w:w="1436" w:type="dxa"/>
          </w:tcPr>
          <w:p w14:paraId="5BAE9D23" w14:textId="3A147DB6" w:rsidR="00BC777E" w:rsidRPr="00FE20A3" w:rsidRDefault="001D3433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360</w:t>
            </w:r>
            <w:r w:rsidR="00BC777E" w:rsidRPr="00FE20A3">
              <w:rPr>
                <w:rFonts w:ascii="Garamond" w:hAnsi="Garamond"/>
                <w:sz w:val="24"/>
                <w:szCs w:val="24"/>
              </w:rPr>
              <w:t>.000</w:t>
            </w:r>
            <w:r w:rsidR="008A0163">
              <w:rPr>
                <w:rFonts w:ascii="Garamond" w:hAnsi="Garamond"/>
                <w:sz w:val="24"/>
                <w:szCs w:val="24"/>
              </w:rPr>
              <w:t xml:space="preserve"> eura</w:t>
            </w:r>
          </w:p>
          <w:p w14:paraId="54CF406C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DE760FA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0802652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BC777E" w:rsidRPr="00FE20A3" w14:paraId="78C8AFD5" w14:textId="77777777" w:rsidTr="006D25A6">
        <w:tc>
          <w:tcPr>
            <w:tcW w:w="3576" w:type="dxa"/>
          </w:tcPr>
          <w:p w14:paraId="278971A8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 xml:space="preserve">2.4.Izraditi planove zaštite </w:t>
            </w: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>obrazovno-vaspitnih ustanova</w:t>
            </w:r>
          </w:p>
        </w:tc>
        <w:tc>
          <w:tcPr>
            <w:tcW w:w="1743" w:type="dxa"/>
          </w:tcPr>
          <w:p w14:paraId="5ED9FAFE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 xml:space="preserve">Ministarstvo </w:t>
            </w: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>prosvjete</w:t>
            </w:r>
          </w:p>
        </w:tc>
        <w:tc>
          <w:tcPr>
            <w:tcW w:w="1517" w:type="dxa"/>
          </w:tcPr>
          <w:p w14:paraId="6B7ECE9E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 xml:space="preserve">III kvartal </w:t>
            </w: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>2019. godine</w:t>
            </w:r>
          </w:p>
        </w:tc>
        <w:tc>
          <w:tcPr>
            <w:tcW w:w="1417" w:type="dxa"/>
          </w:tcPr>
          <w:p w14:paraId="7AC97643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 xml:space="preserve">III kvartal </w:t>
            </w: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>2021. godine</w:t>
            </w:r>
          </w:p>
        </w:tc>
        <w:tc>
          <w:tcPr>
            <w:tcW w:w="3662" w:type="dxa"/>
          </w:tcPr>
          <w:p w14:paraId="1DCAD3B7" w14:textId="58E6C003" w:rsidR="00BC777E" w:rsidRPr="00FE20A3" w:rsidRDefault="00BC777E" w:rsidP="0043033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>30 izrađenih planova</w:t>
            </w:r>
          </w:p>
        </w:tc>
        <w:tc>
          <w:tcPr>
            <w:tcW w:w="1436" w:type="dxa"/>
          </w:tcPr>
          <w:p w14:paraId="0928D233" w14:textId="6C339FDC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60.000</w:t>
            </w:r>
            <w:r w:rsidR="008A0163">
              <w:rPr>
                <w:rFonts w:ascii="Garamond" w:hAnsi="Garamond"/>
                <w:sz w:val="24"/>
                <w:szCs w:val="24"/>
              </w:rPr>
              <w:t xml:space="preserve"> eura</w:t>
            </w:r>
          </w:p>
        </w:tc>
        <w:tc>
          <w:tcPr>
            <w:tcW w:w="1415" w:type="dxa"/>
          </w:tcPr>
          <w:p w14:paraId="7E14A346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 xml:space="preserve">Budžet </w:t>
            </w: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>Ministarstva prosvjete</w:t>
            </w:r>
          </w:p>
        </w:tc>
      </w:tr>
      <w:tr w:rsidR="00BC777E" w:rsidRPr="00FE20A3" w14:paraId="55ECE831" w14:textId="77777777" w:rsidTr="006D25A6">
        <w:tc>
          <w:tcPr>
            <w:tcW w:w="3576" w:type="dxa"/>
          </w:tcPr>
          <w:p w14:paraId="460E84E0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lastRenderedPageBreak/>
              <w:t>2.5.Poboljšati bezbjednost dvorišta obrazovno-vaspitnih ustanova</w:t>
            </w:r>
          </w:p>
        </w:tc>
        <w:tc>
          <w:tcPr>
            <w:tcW w:w="1743" w:type="dxa"/>
          </w:tcPr>
          <w:p w14:paraId="360C6103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</w:t>
            </w:r>
          </w:p>
        </w:tc>
        <w:tc>
          <w:tcPr>
            <w:tcW w:w="1517" w:type="dxa"/>
          </w:tcPr>
          <w:p w14:paraId="13F28F8D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1417" w:type="dxa"/>
          </w:tcPr>
          <w:p w14:paraId="5B79D76F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2021. godine</w:t>
            </w:r>
          </w:p>
        </w:tc>
        <w:tc>
          <w:tcPr>
            <w:tcW w:w="3662" w:type="dxa"/>
          </w:tcPr>
          <w:p w14:paraId="6C4A948A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Broj popravljenih/postavljenih ograda, kapija, rasvjete</w:t>
            </w:r>
          </w:p>
        </w:tc>
        <w:tc>
          <w:tcPr>
            <w:tcW w:w="1436" w:type="dxa"/>
          </w:tcPr>
          <w:p w14:paraId="04315C76" w14:textId="7FA20AD1" w:rsidR="00BC777E" w:rsidRPr="00FE20A3" w:rsidRDefault="001D3433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2</w:t>
            </w:r>
            <w:r w:rsidR="00BC777E" w:rsidRPr="00FE20A3">
              <w:rPr>
                <w:rFonts w:ascii="Garamond" w:hAnsi="Garamond"/>
                <w:sz w:val="24"/>
                <w:szCs w:val="24"/>
              </w:rPr>
              <w:t>00.000</w:t>
            </w:r>
            <w:r w:rsidR="008A0163">
              <w:rPr>
                <w:rFonts w:ascii="Garamond" w:hAnsi="Garamond"/>
                <w:sz w:val="24"/>
                <w:szCs w:val="24"/>
              </w:rPr>
              <w:t xml:space="preserve"> eura</w:t>
            </w:r>
          </w:p>
        </w:tc>
        <w:tc>
          <w:tcPr>
            <w:tcW w:w="1415" w:type="dxa"/>
          </w:tcPr>
          <w:p w14:paraId="74B4C4C0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BC777E" w:rsidRPr="00FE20A3" w14:paraId="7C59CFD1" w14:textId="77777777" w:rsidTr="006D25A6">
        <w:tc>
          <w:tcPr>
            <w:tcW w:w="3576" w:type="dxa"/>
          </w:tcPr>
          <w:p w14:paraId="7C94961C" w14:textId="77777777" w:rsidR="00BC777E" w:rsidRPr="00FE20A3" w:rsidRDefault="00BC777E" w:rsidP="00BC777E">
            <w:pPr>
              <w:pStyle w:val="ListParagraph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  <w:lang w:val="sr-Latn-CS"/>
              </w:rPr>
            </w:pPr>
            <w:r w:rsidRPr="00FE20A3">
              <w:rPr>
                <w:rFonts w:ascii="Garamond" w:hAnsi="Garamond"/>
                <w:sz w:val="24"/>
                <w:szCs w:val="24"/>
                <w:lang w:val="sr-Latn-CS"/>
              </w:rPr>
              <w:t>2.6.Unaprijediti saradnju sa Upravom policije</w:t>
            </w:r>
          </w:p>
        </w:tc>
        <w:tc>
          <w:tcPr>
            <w:tcW w:w="1743" w:type="dxa"/>
          </w:tcPr>
          <w:p w14:paraId="6B4FA91B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prosvjete, Uprava policije</w:t>
            </w:r>
          </w:p>
        </w:tc>
        <w:tc>
          <w:tcPr>
            <w:tcW w:w="1517" w:type="dxa"/>
          </w:tcPr>
          <w:p w14:paraId="6A17513D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1417" w:type="dxa"/>
          </w:tcPr>
          <w:p w14:paraId="1B9488AC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2021. godine</w:t>
            </w:r>
          </w:p>
        </w:tc>
        <w:tc>
          <w:tcPr>
            <w:tcW w:w="3662" w:type="dxa"/>
          </w:tcPr>
          <w:p w14:paraId="2C4BFD76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Potpisan sporazum o saradnji, broj obilazaka obrazovno-vaspitnih ustanova</w:t>
            </w:r>
          </w:p>
        </w:tc>
        <w:tc>
          <w:tcPr>
            <w:tcW w:w="1436" w:type="dxa"/>
          </w:tcPr>
          <w:p w14:paraId="7A475C93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Redovna budžetska sredstva</w:t>
            </w:r>
          </w:p>
        </w:tc>
        <w:tc>
          <w:tcPr>
            <w:tcW w:w="1415" w:type="dxa"/>
          </w:tcPr>
          <w:p w14:paraId="1EB762E6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BC777E" w:rsidRPr="00FE20A3" w14:paraId="1032E065" w14:textId="77777777" w:rsidTr="006D25A6">
        <w:tc>
          <w:tcPr>
            <w:tcW w:w="3576" w:type="dxa"/>
          </w:tcPr>
          <w:p w14:paraId="1C8682F5" w14:textId="77777777" w:rsidR="00BC777E" w:rsidRPr="00FE20A3" w:rsidRDefault="00BC777E" w:rsidP="00BC777E">
            <w:pPr>
              <w:pStyle w:val="ListParagraph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  <w:lang w:val="sr-Latn-CS"/>
              </w:rPr>
            </w:pPr>
            <w:r w:rsidRPr="00FE20A3">
              <w:rPr>
                <w:rFonts w:ascii="Garamond" w:hAnsi="Garamond"/>
                <w:sz w:val="24"/>
                <w:szCs w:val="24"/>
                <w:lang w:val="sr-Latn-CS"/>
              </w:rPr>
              <w:t>2.7.Organizovati održavanje javnih površina sa lokalnim upravama</w:t>
            </w:r>
          </w:p>
        </w:tc>
        <w:tc>
          <w:tcPr>
            <w:tcW w:w="1743" w:type="dxa"/>
          </w:tcPr>
          <w:p w14:paraId="6F5AB88F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prosvjete, Zajednica opština, lokalne samouporave</w:t>
            </w:r>
          </w:p>
        </w:tc>
        <w:tc>
          <w:tcPr>
            <w:tcW w:w="1517" w:type="dxa"/>
          </w:tcPr>
          <w:p w14:paraId="066731B3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1417" w:type="dxa"/>
          </w:tcPr>
          <w:p w14:paraId="3FEA5B4C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2021. godine</w:t>
            </w:r>
          </w:p>
        </w:tc>
        <w:tc>
          <w:tcPr>
            <w:tcW w:w="3662" w:type="dxa"/>
          </w:tcPr>
          <w:p w14:paraId="1CBD4016" w14:textId="708FB14E" w:rsidR="00BC777E" w:rsidRPr="00FE20A3" w:rsidRDefault="00C2116B" w:rsidP="00C2116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3033F">
              <w:rPr>
                <w:rFonts w:ascii="Garamond" w:hAnsi="Garamond"/>
                <w:sz w:val="24"/>
                <w:szCs w:val="24"/>
              </w:rPr>
              <w:t>Broj škola u kojima su u</w:t>
            </w:r>
            <w:r w:rsidR="00BC777E" w:rsidRPr="0043033F">
              <w:rPr>
                <w:rFonts w:ascii="Garamond" w:hAnsi="Garamond"/>
                <w:sz w:val="24"/>
                <w:szCs w:val="24"/>
              </w:rPr>
              <w:t>ređene površine</w:t>
            </w:r>
          </w:p>
        </w:tc>
        <w:tc>
          <w:tcPr>
            <w:tcW w:w="1436" w:type="dxa"/>
          </w:tcPr>
          <w:p w14:paraId="23505ECA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Redovna budžetska sredstva</w:t>
            </w:r>
          </w:p>
        </w:tc>
        <w:tc>
          <w:tcPr>
            <w:tcW w:w="1415" w:type="dxa"/>
          </w:tcPr>
          <w:p w14:paraId="5D513A35" w14:textId="77777777" w:rsidR="00BC777E" w:rsidRPr="00FE20A3" w:rsidRDefault="00BC777E" w:rsidP="00BC77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  <w:tr w:rsidR="00E44A5D" w:rsidRPr="00FE20A3" w14:paraId="7DE38F9E" w14:textId="77777777" w:rsidTr="006D25A6">
        <w:tc>
          <w:tcPr>
            <w:tcW w:w="3576" w:type="dxa"/>
          </w:tcPr>
          <w:p w14:paraId="0AD72DB4" w14:textId="136A7C06" w:rsidR="00E44A5D" w:rsidRPr="00FE20A3" w:rsidRDefault="00200749" w:rsidP="00925CBE">
            <w:pPr>
              <w:pStyle w:val="ListParagraph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sz w:val="24"/>
                <w:szCs w:val="24"/>
                <w:lang w:val="sr-Latn-CS"/>
              </w:rPr>
              <w:t>2.8.</w:t>
            </w:r>
            <w:r w:rsidR="00E44A5D" w:rsidRPr="00FE20A3">
              <w:rPr>
                <w:rFonts w:ascii="Garamond" w:hAnsi="Garamond"/>
                <w:sz w:val="24"/>
                <w:szCs w:val="24"/>
                <w:lang w:val="sr-Latn-CS"/>
              </w:rPr>
              <w:t>Unaprijediti evidenciju počinjenih šteta u MEIS aplikaciji</w:t>
            </w:r>
          </w:p>
        </w:tc>
        <w:tc>
          <w:tcPr>
            <w:tcW w:w="1743" w:type="dxa"/>
          </w:tcPr>
          <w:p w14:paraId="7C010FE7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Ministarstvo prosvjete</w:t>
            </w:r>
          </w:p>
        </w:tc>
        <w:tc>
          <w:tcPr>
            <w:tcW w:w="1517" w:type="dxa"/>
          </w:tcPr>
          <w:p w14:paraId="4FCC15FD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III kvartal 2019. godine</w:t>
            </w:r>
          </w:p>
        </w:tc>
        <w:tc>
          <w:tcPr>
            <w:tcW w:w="1417" w:type="dxa"/>
          </w:tcPr>
          <w:p w14:paraId="63747B87" w14:textId="77777777" w:rsidR="00E44A5D" w:rsidRPr="00FE20A3" w:rsidRDefault="00BC777E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IV kvartal 2019. godine</w:t>
            </w:r>
          </w:p>
        </w:tc>
        <w:tc>
          <w:tcPr>
            <w:tcW w:w="3662" w:type="dxa"/>
          </w:tcPr>
          <w:p w14:paraId="06B3C41C" w14:textId="53477776" w:rsidR="00E44A5D" w:rsidRPr="00FE20A3" w:rsidRDefault="00E44A5D" w:rsidP="002007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 xml:space="preserve">Unaprijeđena </w:t>
            </w:r>
            <w:r w:rsidR="00200749">
              <w:rPr>
                <w:rFonts w:ascii="Garamond" w:hAnsi="Garamond"/>
                <w:sz w:val="24"/>
                <w:szCs w:val="24"/>
              </w:rPr>
              <w:t>blagovremena i kontinuirana evidencija podataka o počinjenim štetama</w:t>
            </w:r>
          </w:p>
        </w:tc>
        <w:tc>
          <w:tcPr>
            <w:tcW w:w="1436" w:type="dxa"/>
          </w:tcPr>
          <w:p w14:paraId="39772663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Redovna budžetska sredstva</w:t>
            </w:r>
          </w:p>
        </w:tc>
        <w:tc>
          <w:tcPr>
            <w:tcW w:w="1415" w:type="dxa"/>
          </w:tcPr>
          <w:p w14:paraId="2B0870FE" w14:textId="77777777" w:rsidR="00E44A5D" w:rsidRPr="00FE20A3" w:rsidRDefault="00E44A5D" w:rsidP="001849C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20A3">
              <w:rPr>
                <w:rFonts w:ascii="Garamond" w:hAnsi="Garamond"/>
                <w:sz w:val="24"/>
                <w:szCs w:val="24"/>
              </w:rPr>
              <w:t>Budžet Ministarstva prosvjete</w:t>
            </w:r>
          </w:p>
        </w:tc>
      </w:tr>
    </w:tbl>
    <w:bookmarkEnd w:id="33"/>
    <w:p w14:paraId="20C4E759" w14:textId="77777777" w:rsidR="00741C82" w:rsidRDefault="009D6AFE" w:rsidP="009C4BFE">
      <w:pPr>
        <w:spacing w:after="0" w:line="240" w:lineRule="auto"/>
        <w:jc w:val="both"/>
      </w:pPr>
      <w:r w:rsidRPr="00FE20A3">
        <w:tab/>
      </w:r>
    </w:p>
    <w:p w14:paraId="6BC88ABC" w14:textId="77777777" w:rsidR="006E4AB2" w:rsidRDefault="006E4AB2" w:rsidP="009C4BFE">
      <w:pPr>
        <w:spacing w:after="0" w:line="240" w:lineRule="auto"/>
        <w:jc w:val="both"/>
      </w:pPr>
    </w:p>
    <w:p w14:paraId="3036C986" w14:textId="4D91B7FE" w:rsidR="009D6AFE" w:rsidRPr="00FE20A3" w:rsidRDefault="009D6AFE" w:rsidP="00741C82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E20A3">
        <w:rPr>
          <w:rFonts w:ascii="Garamond" w:hAnsi="Garamond"/>
          <w:sz w:val="28"/>
          <w:szCs w:val="28"/>
        </w:rPr>
        <w:t xml:space="preserve">Procijenjeno je da su za operativni cilj 1: </w:t>
      </w:r>
      <w:r w:rsidRPr="00FE20A3">
        <w:rPr>
          <w:rFonts w:ascii="Garamond" w:eastAsia="Times New Roman" w:hAnsi="Garamond" w:cs="Tahoma"/>
          <w:sz w:val="28"/>
          <w:szCs w:val="28"/>
        </w:rPr>
        <w:t>Poboljšanje prevencije nasilja u obrazovno-vaspitnim ustanovama za školsku</w:t>
      </w:r>
      <w:r w:rsidR="009C4BFE" w:rsidRPr="00FE20A3">
        <w:rPr>
          <w:rFonts w:ascii="Garamond" w:eastAsia="Times New Roman" w:hAnsi="Garamond" w:cs="Tahoma"/>
          <w:sz w:val="28"/>
          <w:szCs w:val="28"/>
        </w:rPr>
        <w:t xml:space="preserve"> 2019/2020.</w:t>
      </w:r>
      <w:r w:rsidRPr="00FE20A3">
        <w:rPr>
          <w:rFonts w:ascii="Garamond" w:eastAsia="Times New Roman" w:hAnsi="Garamond" w:cs="Tahoma"/>
          <w:sz w:val="28"/>
          <w:szCs w:val="28"/>
        </w:rPr>
        <w:t xml:space="preserve"> godinu potrebna sredstva u iznosu</w:t>
      </w:r>
      <w:r w:rsidR="009C4BFE" w:rsidRPr="00FE20A3">
        <w:rPr>
          <w:rFonts w:ascii="Garamond" w:eastAsia="Times New Roman" w:hAnsi="Garamond" w:cs="Tahoma"/>
          <w:sz w:val="28"/>
          <w:szCs w:val="28"/>
        </w:rPr>
        <w:t xml:space="preserve"> 38.000</w:t>
      </w:r>
      <w:r w:rsidR="005352CC">
        <w:rPr>
          <w:rFonts w:ascii="Garamond" w:eastAsia="Times New Roman" w:hAnsi="Garamond" w:cs="Tahoma"/>
          <w:sz w:val="28"/>
          <w:szCs w:val="28"/>
        </w:rPr>
        <w:t xml:space="preserve"> </w:t>
      </w:r>
      <w:r w:rsidR="008A0163">
        <w:rPr>
          <w:rFonts w:ascii="Garamond" w:eastAsia="Times New Roman" w:hAnsi="Garamond" w:cs="Tahoma"/>
          <w:sz w:val="28"/>
          <w:szCs w:val="28"/>
        </w:rPr>
        <w:t>eura</w:t>
      </w:r>
      <w:r w:rsidR="009C4BFE" w:rsidRPr="00FE20A3">
        <w:rPr>
          <w:rFonts w:ascii="Garamond" w:eastAsia="Times New Roman" w:hAnsi="Garamond" w:cs="Tahoma"/>
          <w:sz w:val="28"/>
          <w:szCs w:val="28"/>
        </w:rPr>
        <w:t>, a za školsku 2020/2021. godinu 25.000</w:t>
      </w:r>
      <w:r w:rsidR="005352CC">
        <w:rPr>
          <w:rFonts w:ascii="Garamond" w:eastAsia="Times New Roman" w:hAnsi="Garamond" w:cs="Tahoma"/>
          <w:sz w:val="28"/>
          <w:szCs w:val="28"/>
        </w:rPr>
        <w:t xml:space="preserve"> </w:t>
      </w:r>
      <w:r w:rsidR="008A0163">
        <w:rPr>
          <w:rFonts w:ascii="Garamond" w:eastAsia="Times New Roman" w:hAnsi="Garamond" w:cs="Tahoma"/>
          <w:sz w:val="28"/>
          <w:szCs w:val="28"/>
        </w:rPr>
        <w:t>eura</w:t>
      </w:r>
      <w:r w:rsidRPr="00FE20A3">
        <w:rPr>
          <w:rFonts w:ascii="Garamond" w:eastAsia="Times New Roman" w:hAnsi="Garamond" w:cs="Tahoma"/>
          <w:sz w:val="28"/>
          <w:szCs w:val="28"/>
        </w:rPr>
        <w:t>.</w:t>
      </w:r>
    </w:p>
    <w:p w14:paraId="40DDD7A5" w14:textId="77777777" w:rsidR="001D3433" w:rsidRPr="00FE20A3" w:rsidRDefault="001D3433" w:rsidP="005C161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A6B71A" w14:textId="31DA27EA" w:rsidR="009C4BFE" w:rsidRPr="00FE20A3" w:rsidRDefault="001849C7" w:rsidP="004E6880">
      <w:pPr>
        <w:spacing w:after="0" w:line="240" w:lineRule="auto"/>
        <w:ind w:firstLine="709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Za o</w:t>
      </w:r>
      <w:r w:rsidR="009D6AFE" w:rsidRPr="00FE20A3">
        <w:rPr>
          <w:rFonts w:ascii="Garamond" w:hAnsi="Garamond"/>
          <w:sz w:val="28"/>
          <w:szCs w:val="28"/>
        </w:rPr>
        <w:t>perativni cilj 2: Smanjenje vandalizma u obrazovno-vaspitnim ustanovama</w:t>
      </w:r>
      <w:r w:rsidR="009D6AFE" w:rsidRPr="00FE20A3">
        <w:rPr>
          <w:rFonts w:ascii="Garamond" w:eastAsia="Times New Roman" w:hAnsi="Garamond" w:cs="Tahoma"/>
          <w:sz w:val="28"/>
          <w:szCs w:val="28"/>
        </w:rPr>
        <w:t xml:space="preserve"> </w:t>
      </w:r>
      <w:r w:rsidRPr="00FE20A3">
        <w:rPr>
          <w:rFonts w:ascii="Garamond" w:eastAsia="Times New Roman" w:hAnsi="Garamond" w:cs="Tahoma"/>
          <w:sz w:val="28"/>
          <w:szCs w:val="28"/>
        </w:rPr>
        <w:t xml:space="preserve">za školsku </w:t>
      </w:r>
      <w:r w:rsidR="009C4BFE" w:rsidRPr="00FE20A3">
        <w:rPr>
          <w:rFonts w:ascii="Garamond" w:eastAsia="Times New Roman" w:hAnsi="Garamond" w:cs="Tahoma"/>
          <w:sz w:val="28"/>
          <w:szCs w:val="28"/>
        </w:rPr>
        <w:t>2019/2020. godinu potrebna sredstva u iznosu 353.000</w:t>
      </w:r>
      <w:r w:rsidR="005352CC">
        <w:rPr>
          <w:rFonts w:ascii="Garamond" w:eastAsia="Times New Roman" w:hAnsi="Garamond" w:cs="Tahoma"/>
          <w:sz w:val="28"/>
          <w:szCs w:val="28"/>
        </w:rPr>
        <w:t xml:space="preserve"> </w:t>
      </w:r>
      <w:r w:rsidR="008A0163">
        <w:rPr>
          <w:rFonts w:ascii="Garamond" w:eastAsia="Times New Roman" w:hAnsi="Garamond" w:cs="Tahoma"/>
          <w:sz w:val="28"/>
          <w:szCs w:val="28"/>
        </w:rPr>
        <w:t>eura</w:t>
      </w:r>
      <w:r w:rsidR="009C4BFE" w:rsidRPr="00FE20A3">
        <w:rPr>
          <w:rFonts w:ascii="Garamond" w:eastAsia="Times New Roman" w:hAnsi="Garamond" w:cs="Tahoma"/>
          <w:sz w:val="28"/>
          <w:szCs w:val="28"/>
        </w:rPr>
        <w:t>, a za školsku 2020/2021. godinu 350.000</w:t>
      </w:r>
      <w:r w:rsidR="005352CC">
        <w:rPr>
          <w:rFonts w:ascii="Garamond" w:eastAsia="Times New Roman" w:hAnsi="Garamond" w:cs="Tahoma"/>
          <w:sz w:val="28"/>
          <w:szCs w:val="28"/>
        </w:rPr>
        <w:t xml:space="preserve"> </w:t>
      </w:r>
      <w:r w:rsidR="008A0163">
        <w:rPr>
          <w:rFonts w:ascii="Garamond" w:eastAsia="Times New Roman" w:hAnsi="Garamond" w:cs="Tahoma"/>
          <w:sz w:val="28"/>
          <w:szCs w:val="28"/>
        </w:rPr>
        <w:t>eura</w:t>
      </w:r>
      <w:r w:rsidRPr="00FE20A3">
        <w:rPr>
          <w:rFonts w:ascii="Garamond" w:hAnsi="Garamond"/>
          <w:sz w:val="28"/>
          <w:szCs w:val="28"/>
        </w:rPr>
        <w:t xml:space="preserve">. </w:t>
      </w:r>
    </w:p>
    <w:p w14:paraId="2BCB11F9" w14:textId="77777777" w:rsidR="009C4BFE" w:rsidRPr="00FE20A3" w:rsidRDefault="009C4BFE" w:rsidP="001849C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6BE9AC03" w14:textId="5313CB88" w:rsidR="001849C7" w:rsidRPr="00FE20A3" w:rsidRDefault="009C4BFE" w:rsidP="001849C7">
      <w:pPr>
        <w:spacing w:after="0" w:line="240" w:lineRule="auto"/>
        <w:jc w:val="both"/>
        <w:rPr>
          <w:rFonts w:ascii="Garamond" w:hAnsi="Garamond"/>
          <w:sz w:val="28"/>
          <w:szCs w:val="28"/>
        </w:rPr>
        <w:sectPr w:rsidR="001849C7" w:rsidRPr="00FE20A3" w:rsidSect="00EB6BD6">
          <w:footerReference w:type="default" r:id="rId20"/>
          <w:footerReference w:type="first" r:id="rId21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FE20A3">
        <w:rPr>
          <w:rFonts w:ascii="Garamond" w:hAnsi="Garamond"/>
          <w:sz w:val="28"/>
          <w:szCs w:val="28"/>
        </w:rPr>
        <w:tab/>
      </w:r>
      <w:r w:rsidR="001849C7" w:rsidRPr="00FE20A3">
        <w:rPr>
          <w:rFonts w:ascii="Garamond" w:hAnsi="Garamond"/>
          <w:sz w:val="28"/>
          <w:szCs w:val="28"/>
        </w:rPr>
        <w:t xml:space="preserve">Dakle, za realizaciju aktivnosti navedenih u Programu, za oba operativna cilja, ukupno je potrebno </w:t>
      </w:r>
      <w:r w:rsidRPr="00FE20A3">
        <w:rPr>
          <w:rFonts w:ascii="Garamond" w:eastAsia="Times New Roman" w:hAnsi="Garamond" w:cs="Tahoma"/>
          <w:sz w:val="28"/>
          <w:szCs w:val="28"/>
        </w:rPr>
        <w:t>766.000</w:t>
      </w:r>
      <w:r w:rsidR="008A0163">
        <w:rPr>
          <w:rFonts w:ascii="Garamond" w:eastAsia="Times New Roman" w:hAnsi="Garamond" w:cs="Tahoma"/>
          <w:sz w:val="28"/>
          <w:szCs w:val="28"/>
        </w:rPr>
        <w:t xml:space="preserve"> </w:t>
      </w:r>
      <w:r w:rsidR="008A0163">
        <w:rPr>
          <w:rFonts w:ascii="Garamond" w:hAnsi="Garamond"/>
          <w:sz w:val="28"/>
          <w:szCs w:val="28"/>
        </w:rPr>
        <w:t>eura</w:t>
      </w:r>
      <w:r w:rsidR="00740509" w:rsidRPr="00FE20A3">
        <w:rPr>
          <w:rFonts w:ascii="Garamond" w:hAnsi="Garamond"/>
          <w:sz w:val="28"/>
          <w:szCs w:val="28"/>
        </w:rPr>
        <w:t xml:space="preserve"> </w:t>
      </w:r>
      <w:r w:rsidRPr="00FE20A3">
        <w:rPr>
          <w:rFonts w:ascii="Garamond" w:hAnsi="Garamond"/>
          <w:sz w:val="28"/>
          <w:szCs w:val="28"/>
        </w:rPr>
        <w:t>za dvije školske godine.</w:t>
      </w:r>
      <w:r w:rsidR="001849C7" w:rsidRPr="00FE20A3">
        <w:rPr>
          <w:rFonts w:ascii="Garamond" w:hAnsi="Garamond"/>
          <w:color w:val="00B050"/>
          <w:sz w:val="24"/>
          <w:szCs w:val="24"/>
        </w:rPr>
        <w:t xml:space="preserve"> </w:t>
      </w:r>
    </w:p>
    <w:p w14:paraId="7E78D9EF" w14:textId="77777777" w:rsidR="00790F3B" w:rsidRPr="00FE20A3" w:rsidRDefault="00790F3B" w:rsidP="005C1610">
      <w:pPr>
        <w:pStyle w:val="Heading1"/>
        <w:spacing w:before="0" w:line="240" w:lineRule="auto"/>
        <w:ind w:left="567" w:right="281"/>
        <w:rPr>
          <w:rFonts w:ascii="Garamond" w:hAnsi="Garamond"/>
        </w:rPr>
      </w:pPr>
      <w:bookmarkStart w:id="39" w:name="_Toc10627899"/>
      <w:r w:rsidRPr="00FE20A3">
        <w:rPr>
          <w:rFonts w:ascii="Garamond" w:hAnsi="Garamond"/>
          <w:b/>
          <w:color w:val="002060"/>
        </w:rPr>
        <w:lastRenderedPageBreak/>
        <w:t>Način izvještavanja i evaluacij</w:t>
      </w:r>
      <w:r w:rsidR="00603ABB" w:rsidRPr="00FE20A3">
        <w:rPr>
          <w:rFonts w:ascii="Garamond" w:hAnsi="Garamond"/>
          <w:b/>
          <w:color w:val="002060"/>
        </w:rPr>
        <w:t>a</w:t>
      </w:r>
      <w:bookmarkEnd w:id="39"/>
    </w:p>
    <w:p w14:paraId="7D4DA6EC" w14:textId="77777777" w:rsidR="000B6D5F" w:rsidRPr="00FE20A3" w:rsidRDefault="000B6D5F" w:rsidP="005C1610">
      <w:pPr>
        <w:spacing w:after="0" w:line="240" w:lineRule="auto"/>
        <w:ind w:left="567" w:right="281" w:firstLine="708"/>
        <w:jc w:val="both"/>
        <w:rPr>
          <w:rFonts w:ascii="Garamond" w:hAnsi="Garamond"/>
          <w:sz w:val="28"/>
          <w:szCs w:val="28"/>
        </w:rPr>
      </w:pPr>
    </w:p>
    <w:p w14:paraId="2709AABD" w14:textId="77777777" w:rsidR="001963CD" w:rsidRPr="00FE20A3" w:rsidRDefault="009347CB" w:rsidP="004E6880">
      <w:pPr>
        <w:spacing w:after="0" w:line="240" w:lineRule="auto"/>
        <w:ind w:right="-146" w:firstLine="709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Obrazovno-vaspitne ustanove su u obavezi da tačne p</w:t>
      </w:r>
      <w:r w:rsidR="001963CD" w:rsidRPr="00FE20A3">
        <w:rPr>
          <w:rFonts w:ascii="Garamond" w:hAnsi="Garamond"/>
          <w:sz w:val="28"/>
          <w:szCs w:val="28"/>
        </w:rPr>
        <w:t xml:space="preserve">odatke o </w:t>
      </w:r>
      <w:r w:rsidRPr="00FE20A3">
        <w:rPr>
          <w:rFonts w:ascii="Garamond" w:hAnsi="Garamond"/>
          <w:sz w:val="28"/>
          <w:szCs w:val="28"/>
        </w:rPr>
        <w:t xml:space="preserve">vršnjačkom </w:t>
      </w:r>
      <w:r w:rsidR="001963CD" w:rsidRPr="00FE20A3">
        <w:rPr>
          <w:rFonts w:ascii="Garamond" w:hAnsi="Garamond"/>
          <w:sz w:val="28"/>
          <w:szCs w:val="28"/>
        </w:rPr>
        <w:t xml:space="preserve">nasilju i vandalizmu </w:t>
      </w:r>
      <w:r w:rsidRPr="00FE20A3">
        <w:rPr>
          <w:rFonts w:ascii="Garamond" w:hAnsi="Garamond"/>
          <w:sz w:val="28"/>
          <w:szCs w:val="28"/>
        </w:rPr>
        <w:t>ažurno unose</w:t>
      </w:r>
      <w:r w:rsidR="001963CD" w:rsidRPr="00FE20A3">
        <w:rPr>
          <w:rFonts w:ascii="Garamond" w:hAnsi="Garamond"/>
          <w:sz w:val="28"/>
          <w:szCs w:val="28"/>
        </w:rPr>
        <w:t xml:space="preserve"> u MEIS aplikaciju.</w:t>
      </w:r>
      <w:r w:rsidRPr="00FE20A3">
        <w:rPr>
          <w:rFonts w:ascii="Garamond" w:hAnsi="Garamond"/>
          <w:sz w:val="28"/>
          <w:szCs w:val="28"/>
        </w:rPr>
        <w:t xml:space="preserve"> Tim za prevenciju nasilja i vandalizma, koji će se formirati pri Ministarstvu prosvjete, će u cilju kontinuiranog praćenja i planiranja potrebnih aktivnosti analizirati podatke na kraju II i IV klasifikacionog perioda školske</w:t>
      </w:r>
      <w:r w:rsidR="009C4BFE" w:rsidRPr="00FE20A3">
        <w:rPr>
          <w:rFonts w:ascii="Garamond" w:hAnsi="Garamond"/>
          <w:sz w:val="28"/>
          <w:szCs w:val="28"/>
        </w:rPr>
        <w:t xml:space="preserve"> 2019/2020. i 2020/2021. godine.</w:t>
      </w:r>
    </w:p>
    <w:p w14:paraId="38E7EA01" w14:textId="77777777" w:rsidR="0048588B" w:rsidRPr="00FE20A3" w:rsidRDefault="0048588B" w:rsidP="009F1E9D">
      <w:pPr>
        <w:spacing w:after="0" w:line="240" w:lineRule="auto"/>
        <w:ind w:right="-146" w:firstLine="567"/>
        <w:jc w:val="both"/>
        <w:rPr>
          <w:rFonts w:ascii="Garamond" w:hAnsi="Garamond"/>
          <w:sz w:val="28"/>
          <w:szCs w:val="28"/>
        </w:rPr>
      </w:pPr>
    </w:p>
    <w:p w14:paraId="3408FDEF" w14:textId="77777777" w:rsidR="009347CB" w:rsidRPr="00FE20A3" w:rsidRDefault="009347CB" w:rsidP="009F1E9D">
      <w:pPr>
        <w:spacing w:after="0" w:line="240" w:lineRule="auto"/>
        <w:ind w:right="-146"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Izvještaje o realizaciji Programa tim će dostavljati Vladi Crne Gore</w:t>
      </w:r>
      <w:r w:rsidR="009C4BFE" w:rsidRPr="00FE20A3">
        <w:rPr>
          <w:rFonts w:ascii="Garamond" w:hAnsi="Garamond"/>
          <w:sz w:val="28"/>
          <w:szCs w:val="28"/>
        </w:rPr>
        <w:t xml:space="preserve"> u IV kvartalu 2020. i 2021. godine</w:t>
      </w:r>
      <w:r w:rsidRPr="00FE20A3">
        <w:rPr>
          <w:rFonts w:ascii="Garamond" w:hAnsi="Garamond"/>
          <w:sz w:val="28"/>
          <w:szCs w:val="28"/>
        </w:rPr>
        <w:t>.</w:t>
      </w:r>
    </w:p>
    <w:p w14:paraId="58027DEF" w14:textId="77777777" w:rsidR="00F970A7" w:rsidRPr="00FE20A3" w:rsidRDefault="00F970A7" w:rsidP="009F1E9D">
      <w:pPr>
        <w:spacing w:after="0" w:line="240" w:lineRule="auto"/>
        <w:ind w:right="-146" w:firstLine="708"/>
        <w:jc w:val="both"/>
        <w:rPr>
          <w:rFonts w:ascii="Garamond" w:hAnsi="Garamond"/>
          <w:sz w:val="28"/>
          <w:szCs w:val="28"/>
        </w:rPr>
      </w:pPr>
    </w:p>
    <w:p w14:paraId="72A617EE" w14:textId="77777777" w:rsidR="00F970A7" w:rsidRPr="00FE20A3" w:rsidRDefault="00F970A7" w:rsidP="004E6880">
      <w:pPr>
        <w:spacing w:after="0" w:line="240" w:lineRule="auto"/>
        <w:ind w:right="-146" w:firstLine="709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>Izvještavaće</w:t>
      </w:r>
      <w:r w:rsidR="008A3EC4" w:rsidRPr="00FE20A3">
        <w:rPr>
          <w:rFonts w:ascii="Garamond" w:hAnsi="Garamond"/>
          <w:sz w:val="28"/>
          <w:szCs w:val="28"/>
        </w:rPr>
        <w:t xml:space="preserve"> se </w:t>
      </w:r>
      <w:r w:rsidRPr="00FE20A3">
        <w:rPr>
          <w:rFonts w:ascii="Garamond" w:hAnsi="Garamond"/>
          <w:sz w:val="28"/>
          <w:szCs w:val="28"/>
        </w:rPr>
        <w:t xml:space="preserve">i u okviru praćenja implementacije Strategije za prevenciju i zaštitu </w:t>
      </w:r>
      <w:r w:rsidR="008A3EC4" w:rsidRPr="00FE20A3">
        <w:rPr>
          <w:rFonts w:ascii="Garamond" w:hAnsi="Garamond"/>
          <w:sz w:val="28"/>
          <w:szCs w:val="28"/>
        </w:rPr>
        <w:t>dj</w:t>
      </w:r>
      <w:r w:rsidRPr="00FE20A3">
        <w:rPr>
          <w:rFonts w:ascii="Garamond" w:hAnsi="Garamond"/>
          <w:sz w:val="28"/>
          <w:szCs w:val="28"/>
        </w:rPr>
        <w:t>ece od nasilja za period 2017–2021. godina.</w:t>
      </w:r>
    </w:p>
    <w:p w14:paraId="68F10B0E" w14:textId="77777777" w:rsidR="009C4BFE" w:rsidRPr="00FE20A3" w:rsidRDefault="009C4BFE" w:rsidP="009F1E9D">
      <w:pPr>
        <w:spacing w:after="0" w:line="240" w:lineRule="auto"/>
        <w:ind w:right="-146" w:firstLine="708"/>
        <w:jc w:val="both"/>
        <w:rPr>
          <w:rFonts w:ascii="Garamond" w:hAnsi="Garamond"/>
          <w:sz w:val="28"/>
          <w:szCs w:val="28"/>
        </w:rPr>
      </w:pPr>
    </w:p>
    <w:p w14:paraId="02421332" w14:textId="60BC4F5F" w:rsidR="009347CB" w:rsidRPr="00FE20A3" w:rsidRDefault="009347CB" w:rsidP="009F1E9D">
      <w:pPr>
        <w:spacing w:after="0" w:line="240" w:lineRule="auto"/>
        <w:ind w:right="-146" w:firstLine="708"/>
        <w:jc w:val="both"/>
        <w:rPr>
          <w:rFonts w:ascii="Garamond" w:hAnsi="Garamond"/>
          <w:sz w:val="28"/>
          <w:szCs w:val="28"/>
        </w:rPr>
      </w:pPr>
      <w:r w:rsidRPr="00FE20A3">
        <w:rPr>
          <w:rFonts w:ascii="Garamond" w:hAnsi="Garamond"/>
          <w:sz w:val="28"/>
          <w:szCs w:val="28"/>
        </w:rPr>
        <w:t xml:space="preserve">Nezavisna fokusirana evaluacija će se </w:t>
      </w:r>
      <w:r w:rsidR="009F1E9D" w:rsidRPr="00FE20A3">
        <w:rPr>
          <w:rFonts w:ascii="Garamond" w:hAnsi="Garamond"/>
          <w:sz w:val="28"/>
          <w:szCs w:val="28"/>
        </w:rPr>
        <w:t xml:space="preserve">na kraju </w:t>
      </w:r>
      <w:r w:rsidR="009F1E9D" w:rsidRPr="0043033F">
        <w:rPr>
          <w:rFonts w:ascii="Garamond" w:hAnsi="Garamond"/>
          <w:sz w:val="28"/>
          <w:szCs w:val="28"/>
        </w:rPr>
        <w:t>sprovođenja Programa</w:t>
      </w:r>
      <w:r w:rsidR="009F1E9D" w:rsidRPr="00FE20A3">
        <w:rPr>
          <w:rFonts w:ascii="Garamond" w:hAnsi="Garamond"/>
          <w:sz w:val="28"/>
          <w:szCs w:val="28"/>
        </w:rPr>
        <w:t xml:space="preserve"> </w:t>
      </w:r>
      <w:r w:rsidRPr="00FE20A3">
        <w:rPr>
          <w:rFonts w:ascii="Garamond" w:hAnsi="Garamond"/>
          <w:sz w:val="28"/>
          <w:szCs w:val="28"/>
        </w:rPr>
        <w:t xml:space="preserve">realizovati za oblasti koje se procijene kao proritetne. </w:t>
      </w:r>
      <w:r w:rsidR="00E96868" w:rsidRPr="00FE20A3">
        <w:rPr>
          <w:rFonts w:ascii="Garamond" w:hAnsi="Garamond"/>
          <w:sz w:val="28"/>
          <w:szCs w:val="28"/>
        </w:rPr>
        <w:t>Sredstva za evaluaciju planirano je da se obezbijede putem donacije.</w:t>
      </w:r>
    </w:p>
    <w:p w14:paraId="3BE72959" w14:textId="77777777" w:rsidR="00962BCE" w:rsidRPr="00FE20A3" w:rsidRDefault="00962BCE" w:rsidP="005C1610">
      <w:pPr>
        <w:spacing w:after="0" w:line="240" w:lineRule="auto"/>
        <w:ind w:left="851" w:right="848" w:firstLine="708"/>
        <w:jc w:val="both"/>
        <w:rPr>
          <w:rFonts w:ascii="Garamond" w:hAnsi="Garamond"/>
          <w:color w:val="00B050"/>
          <w:sz w:val="28"/>
          <w:szCs w:val="28"/>
        </w:rPr>
      </w:pPr>
    </w:p>
    <w:sectPr w:rsidR="00962BCE" w:rsidRPr="00FE20A3" w:rsidSect="00790F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48565" w14:textId="77777777" w:rsidR="001131F9" w:rsidRDefault="001131F9" w:rsidP="00397F7A">
      <w:pPr>
        <w:spacing w:after="0" w:line="240" w:lineRule="auto"/>
      </w:pPr>
      <w:r>
        <w:separator/>
      </w:r>
    </w:p>
  </w:endnote>
  <w:endnote w:type="continuationSeparator" w:id="0">
    <w:p w14:paraId="0D509F26" w14:textId="77777777" w:rsidR="001131F9" w:rsidRDefault="001131F9" w:rsidP="0039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314932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365F13EE" w14:textId="3EA72968" w:rsidR="00B11A06" w:rsidRPr="00D726D9" w:rsidRDefault="00B11A06">
        <w:pPr>
          <w:pStyle w:val="Footer"/>
          <w:jc w:val="right"/>
          <w:rPr>
            <w:rFonts w:ascii="Garamond" w:hAnsi="Garamond"/>
            <w:sz w:val="20"/>
            <w:szCs w:val="20"/>
          </w:rPr>
        </w:pPr>
        <w:r w:rsidRPr="00D726D9">
          <w:rPr>
            <w:rFonts w:ascii="Garamond" w:hAnsi="Garamond"/>
            <w:sz w:val="20"/>
            <w:szCs w:val="20"/>
          </w:rPr>
          <w:fldChar w:fldCharType="begin"/>
        </w:r>
        <w:r w:rsidRPr="00D726D9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D726D9">
          <w:rPr>
            <w:rFonts w:ascii="Garamond" w:hAnsi="Garamond"/>
            <w:sz w:val="20"/>
            <w:szCs w:val="20"/>
          </w:rPr>
          <w:fldChar w:fldCharType="separate"/>
        </w:r>
        <w:r w:rsidR="00B24344">
          <w:rPr>
            <w:rFonts w:ascii="Garamond" w:hAnsi="Garamond"/>
            <w:noProof/>
            <w:sz w:val="20"/>
            <w:szCs w:val="20"/>
          </w:rPr>
          <w:t>2</w:t>
        </w:r>
        <w:r w:rsidRPr="00D726D9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788C51AC" w14:textId="77777777" w:rsidR="00B11A06" w:rsidRDefault="00B11A06" w:rsidP="000B6D5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E2EB9" w14:textId="77777777" w:rsidR="00B11A06" w:rsidRDefault="00B11A06">
    <w:pPr>
      <w:pStyle w:val="Footer"/>
      <w:jc w:val="right"/>
    </w:pPr>
  </w:p>
  <w:p w14:paraId="094356C3" w14:textId="77777777" w:rsidR="00B11A06" w:rsidRDefault="00B11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665523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58E07549" w14:textId="5ED0BC5E" w:rsidR="00B11A06" w:rsidRPr="009F1E9D" w:rsidRDefault="00B11A06">
        <w:pPr>
          <w:pStyle w:val="Footer"/>
          <w:jc w:val="right"/>
          <w:rPr>
            <w:rFonts w:ascii="Garamond" w:hAnsi="Garamond"/>
            <w:sz w:val="20"/>
            <w:szCs w:val="20"/>
          </w:rPr>
        </w:pPr>
        <w:r w:rsidRPr="009F1E9D">
          <w:rPr>
            <w:rFonts w:ascii="Garamond" w:hAnsi="Garamond"/>
            <w:sz w:val="20"/>
            <w:szCs w:val="20"/>
          </w:rPr>
          <w:fldChar w:fldCharType="begin"/>
        </w:r>
        <w:r w:rsidRPr="009F1E9D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9F1E9D">
          <w:rPr>
            <w:rFonts w:ascii="Garamond" w:hAnsi="Garamond"/>
            <w:sz w:val="20"/>
            <w:szCs w:val="20"/>
          </w:rPr>
          <w:fldChar w:fldCharType="separate"/>
        </w:r>
        <w:r w:rsidR="00B24344">
          <w:rPr>
            <w:rFonts w:ascii="Garamond" w:hAnsi="Garamond"/>
            <w:noProof/>
            <w:sz w:val="20"/>
            <w:szCs w:val="20"/>
          </w:rPr>
          <w:t>25</w:t>
        </w:r>
        <w:r w:rsidRPr="009F1E9D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36005DF1" w14:textId="77777777" w:rsidR="00B11A06" w:rsidRDefault="00B11A06" w:rsidP="000B6D5F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38FE" w14:textId="77777777" w:rsidR="00B11A06" w:rsidRDefault="00B11A06">
    <w:pPr>
      <w:pStyle w:val="Footer"/>
      <w:jc w:val="right"/>
    </w:pPr>
  </w:p>
  <w:p w14:paraId="3DD046AF" w14:textId="77777777" w:rsidR="00B11A06" w:rsidRDefault="00B11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22C3" w14:textId="77777777" w:rsidR="001131F9" w:rsidRDefault="001131F9" w:rsidP="00397F7A">
      <w:pPr>
        <w:spacing w:after="0" w:line="240" w:lineRule="auto"/>
      </w:pPr>
      <w:r>
        <w:separator/>
      </w:r>
    </w:p>
  </w:footnote>
  <w:footnote w:type="continuationSeparator" w:id="0">
    <w:p w14:paraId="6532FBA3" w14:textId="77777777" w:rsidR="001131F9" w:rsidRDefault="001131F9" w:rsidP="00397F7A">
      <w:pPr>
        <w:spacing w:after="0" w:line="240" w:lineRule="auto"/>
      </w:pPr>
      <w:r>
        <w:continuationSeparator/>
      </w:r>
    </w:p>
  </w:footnote>
  <w:footnote w:id="1">
    <w:p w14:paraId="5D9C566B" w14:textId="56FAE1A4" w:rsidR="00B11A06" w:rsidRPr="00601340" w:rsidRDefault="00B11A06" w:rsidP="00B11A06">
      <w:pPr>
        <w:spacing w:after="0" w:line="240" w:lineRule="auto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01340">
        <w:rPr>
          <w:rFonts w:ascii="Garamond" w:hAnsi="Garamond" w:cs="Arial"/>
          <w:bCs/>
          <w:sz w:val="20"/>
          <w:szCs w:val="20"/>
        </w:rPr>
        <w:t xml:space="preserve">Krkeljić, 2012, Priručnik </w:t>
      </w:r>
      <w:r w:rsidRPr="00601340">
        <w:rPr>
          <w:rFonts w:ascii="Garamond" w:hAnsi="Garamond" w:cs="Arial"/>
          <w:bCs/>
          <w:i/>
          <w:sz w:val="20"/>
          <w:szCs w:val="20"/>
        </w:rPr>
        <w:t xml:space="preserve">Škola bez nasilja </w:t>
      </w:r>
      <w:r w:rsidRPr="00601340">
        <w:rPr>
          <w:rFonts w:ascii="Garamond" w:hAnsi="Garamond" w:cs="Arial"/>
          <w:i/>
          <w:sz w:val="20"/>
          <w:szCs w:val="20"/>
        </w:rPr>
        <w:t xml:space="preserve">- ka sigurnom i podsticajnom okruženju za djecu </w:t>
      </w:r>
      <w:r w:rsidRPr="00601340">
        <w:rPr>
          <w:rFonts w:ascii="Garamond" w:hAnsi="Garamond" w:cs="Arial"/>
          <w:sz w:val="20"/>
          <w:szCs w:val="20"/>
        </w:rPr>
        <w:t>(Kako spriječiti nasilje u školi (Program prevencije nasilja među djecom u školi), Ministarstvo prosvjete i sporta Crne Gore, UNICEF</w:t>
      </w:r>
      <w:r>
        <w:rPr>
          <w:rFonts w:ascii="Garamond" w:hAnsi="Garamond" w:cs="Arial"/>
          <w:sz w:val="20"/>
          <w:szCs w:val="20"/>
        </w:rPr>
        <w:t>.</w:t>
      </w:r>
    </w:p>
  </w:footnote>
  <w:footnote w:id="2">
    <w:p w14:paraId="57525DEA" w14:textId="19526553" w:rsidR="00B11A06" w:rsidRPr="007B6045" w:rsidRDefault="00B11A06" w:rsidP="00B11A06">
      <w:pPr>
        <w:pStyle w:val="FootnoteText"/>
        <w:rPr>
          <w:rFonts w:ascii="Garamond" w:hAnsi="Garamond"/>
          <w:lang w:val="sr-Latn-RS"/>
        </w:rPr>
      </w:pPr>
      <w:r w:rsidRPr="00601340">
        <w:rPr>
          <w:rStyle w:val="FootnoteReference"/>
          <w:rFonts w:ascii="Garamond" w:hAnsi="Garamond"/>
        </w:rPr>
        <w:footnoteRef/>
      </w:r>
      <w:r w:rsidRPr="00601340">
        <w:rPr>
          <w:rFonts w:ascii="Garamond" w:hAnsi="Garamond"/>
        </w:rPr>
        <w:t xml:space="preserve"> Stevanović, A., (2012) </w:t>
      </w:r>
      <w:r w:rsidRPr="00601340">
        <w:rPr>
          <w:rFonts w:ascii="Garamond" w:hAnsi="Garamond"/>
          <w:i/>
        </w:rPr>
        <w:t xml:space="preserve">Huliganizam, vandalizam i nasilničko ponašanje, </w:t>
      </w:r>
      <w:r w:rsidRPr="00601340">
        <w:rPr>
          <w:rFonts w:ascii="Garamond" w:hAnsi="Garamond"/>
        </w:rPr>
        <w:t>C</w:t>
      </w:r>
      <w:r>
        <w:rPr>
          <w:rFonts w:ascii="Garamond" w:hAnsi="Garamond"/>
        </w:rPr>
        <w:t xml:space="preserve">RIMEN (VIII) 2/2017, </w:t>
      </w:r>
      <w:r w:rsidRPr="00601340">
        <w:rPr>
          <w:rFonts w:ascii="Garamond" w:hAnsi="Garamond"/>
        </w:rPr>
        <w:t>str. 172–188</w:t>
      </w:r>
      <w:r>
        <w:rPr>
          <w:rFonts w:ascii="Garamond" w:hAnsi="Garamond"/>
        </w:rPr>
        <w:t>.</w:t>
      </w:r>
    </w:p>
  </w:footnote>
  <w:footnote w:id="3">
    <w:p w14:paraId="61FB4AAF" w14:textId="77777777" w:rsidR="00B11A06" w:rsidRPr="0053599D" w:rsidRDefault="00B11A06" w:rsidP="00B11A06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</w:pPr>
      <w:r w:rsidRPr="0053599D">
        <w:rPr>
          <w:rStyle w:val="FootnoteReference"/>
          <w:rFonts w:ascii="Garamond" w:hAnsi="Garamond"/>
          <w:sz w:val="20"/>
          <w:szCs w:val="20"/>
        </w:rPr>
        <w:footnoteRef/>
      </w:r>
      <w:r w:rsidRPr="0053599D">
        <w:rPr>
          <w:rFonts w:ascii="Garamond" w:hAnsi="Garamond"/>
          <w:sz w:val="20"/>
          <w:szCs w:val="20"/>
        </w:rPr>
        <w:t xml:space="preserve"> An Everyday Lesson, END</w:t>
      </w:r>
      <w:r>
        <w:rPr>
          <w:rFonts w:ascii="Garamond" w:hAnsi="Garamond"/>
          <w:sz w:val="20"/>
          <w:szCs w:val="20"/>
        </w:rPr>
        <w:t xml:space="preserve"> </w:t>
      </w:r>
      <w:r w:rsidRPr="0053599D">
        <w:rPr>
          <w:rFonts w:ascii="Garamond" w:hAnsi="Garamond"/>
          <w:sz w:val="20"/>
          <w:szCs w:val="20"/>
        </w:rPr>
        <w:t>violence in Schools</w:t>
      </w:r>
      <w:r>
        <w:rPr>
          <w:rFonts w:ascii="Garamond" w:hAnsi="Garamond"/>
          <w:sz w:val="20"/>
          <w:szCs w:val="20"/>
        </w:rPr>
        <w:t>:</w:t>
      </w:r>
      <w:r w:rsidRPr="0053599D">
        <w:rPr>
          <w:rFonts w:ascii="Garamond" w:hAnsi="Garamond"/>
          <w:sz w:val="20"/>
          <w:szCs w:val="20"/>
        </w:rPr>
        <w:t xml:space="preserve"> </w:t>
      </w:r>
      <w:hyperlink r:id="rId1" w:history="1">
        <w:r w:rsidRPr="0053599D">
          <w:rPr>
            <w:rStyle w:val="Hyperlink"/>
            <w:rFonts w:ascii="Garamond" w:eastAsiaTheme="majorEastAsia" w:hAnsi="Garamond"/>
            <w:sz w:val="20"/>
            <w:szCs w:val="20"/>
          </w:rPr>
          <w:t>https://data.unicef.org/topic/child-protection/violence/peer-violence/</w:t>
        </w:r>
      </w:hyperlink>
    </w:p>
  </w:footnote>
  <w:footnote w:id="4">
    <w:p w14:paraId="006D04A1" w14:textId="6BD23050" w:rsidR="00B11A06" w:rsidRDefault="00B11A06" w:rsidP="00B11A06">
      <w:pPr>
        <w:pStyle w:val="FootnoteText"/>
        <w:rPr>
          <w:lang w:val="sr-Latn-RS"/>
        </w:rPr>
      </w:pPr>
      <w:r>
        <w:rPr>
          <w:rStyle w:val="FootnoteReference"/>
          <w:rFonts w:ascii="Garamond" w:hAnsi="Garamond"/>
          <w:i/>
        </w:rPr>
        <w:footnoteRef/>
      </w:r>
      <w:r>
        <w:rPr>
          <w:rFonts w:ascii="Garamond" w:hAnsi="Garamond"/>
          <w:i/>
        </w:rPr>
        <w:t xml:space="preserve"> </w:t>
      </w:r>
      <w:r>
        <w:rPr>
          <w:rStyle w:val="Emphasis"/>
          <w:rFonts w:ascii="Garamond" w:hAnsi="Garamond"/>
          <w:i w:val="0"/>
        </w:rPr>
        <w:t>Health Behaviour in School-aged Children</w:t>
      </w:r>
      <w:r>
        <w:rPr>
          <w:rFonts w:ascii="Garamond" w:hAnsi="Garamond"/>
          <w:i/>
        </w:rPr>
        <w:t xml:space="preserve"> - HBSC - </w:t>
      </w:r>
      <w:r>
        <w:rPr>
          <w:rFonts w:ascii="Garamond" w:hAnsi="Garamond"/>
          <w:i/>
          <w:color w:val="333333"/>
          <w:shd w:val="clear" w:color="auto" w:fill="FFFFFF"/>
        </w:rPr>
        <w:t>HBSC 2009/2010, 2013/2014 i GSHS 2003–2017.</w:t>
      </w:r>
    </w:p>
  </w:footnote>
  <w:footnote w:id="5">
    <w:p w14:paraId="4EED88CE" w14:textId="0C2DF2B0" w:rsidR="00B11A06" w:rsidRPr="003A245B" w:rsidRDefault="00B11A06" w:rsidP="003A245B">
      <w:pPr>
        <w:jc w:val="both"/>
        <w:rPr>
          <w:rFonts w:ascii="Garamond" w:hAnsi="Garamond"/>
          <w:sz w:val="20"/>
          <w:szCs w:val="20"/>
        </w:rPr>
      </w:pPr>
      <w:r w:rsidRPr="00601340">
        <w:rPr>
          <w:rStyle w:val="FootnoteReference"/>
          <w:rFonts w:ascii="Garamond" w:hAnsi="Garamond"/>
          <w:sz w:val="20"/>
          <w:szCs w:val="20"/>
        </w:rPr>
        <w:footnoteRef/>
      </w:r>
      <w:r w:rsidRPr="00601340">
        <w:rPr>
          <w:rFonts w:ascii="Garamond" w:hAnsi="Garamond"/>
          <w:sz w:val="20"/>
          <w:szCs w:val="20"/>
        </w:rPr>
        <w:t xml:space="preserve"> </w:t>
      </w:r>
      <w:hyperlink r:id="rId2" w:history="1">
        <w:r w:rsidRPr="00601340">
          <w:rPr>
            <w:rStyle w:val="Hyperlink"/>
            <w:rFonts w:ascii="Garamond" w:hAnsi="Garamond"/>
            <w:sz w:val="20"/>
            <w:szCs w:val="20"/>
          </w:rPr>
          <w:t>http://files.unicef.org/montenegro/SBN_za_web_final.pdf</w:t>
        </w:r>
      </w:hyperlink>
    </w:p>
  </w:footnote>
  <w:footnote w:id="6">
    <w:p w14:paraId="0B7E9FC5" w14:textId="01BF0BDB" w:rsidR="00B11A06" w:rsidRPr="003C058E" w:rsidRDefault="00B11A06" w:rsidP="003C058E">
      <w:pPr>
        <w:jc w:val="both"/>
        <w:rPr>
          <w:rFonts w:ascii="Garamond" w:hAnsi="Garamond"/>
          <w:sz w:val="20"/>
          <w:szCs w:val="20"/>
          <w:lang w:val="sr-Latn-RS"/>
        </w:rPr>
      </w:pPr>
      <w:r w:rsidRPr="003C058E">
        <w:rPr>
          <w:rStyle w:val="FootnoteReference"/>
          <w:rFonts w:ascii="Garamond" w:hAnsi="Garamond"/>
          <w:sz w:val="20"/>
          <w:szCs w:val="20"/>
        </w:rPr>
        <w:footnoteRef/>
      </w:r>
      <w:hyperlink r:id="rId3" w:history="1">
        <w:r w:rsidRPr="003C058E">
          <w:rPr>
            <w:rStyle w:val="Hyperlink"/>
            <w:rFonts w:ascii="Garamond" w:hAnsi="Garamond"/>
            <w:sz w:val="20"/>
            <w:szCs w:val="20"/>
          </w:rPr>
          <w:t>http://www.skolskiportal.edu.me/Bezbjednost%20djece%20na%20Internetu%20dokumenta/Poodjela%20odgovornosti%20i%20postupanje%20u%20cilju%20prevencije%20i%20u%20slu%C4%8Dajevima%20pojave%20nasilja.pdf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AAA"/>
    <w:multiLevelType w:val="multilevel"/>
    <w:tmpl w:val="6020130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cs="Calibri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alibr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Calibr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alibr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Calibr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alibr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Calibri" w:hint="default"/>
        <w:b w:val="0"/>
        <w:sz w:val="28"/>
      </w:rPr>
    </w:lvl>
  </w:abstractNum>
  <w:abstractNum w:abstractNumId="1">
    <w:nsid w:val="05217138"/>
    <w:multiLevelType w:val="hybridMultilevel"/>
    <w:tmpl w:val="505A06B8"/>
    <w:lvl w:ilvl="0" w:tplc="027809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611F"/>
    <w:multiLevelType w:val="multilevel"/>
    <w:tmpl w:val="239A49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1470319C"/>
    <w:multiLevelType w:val="multilevel"/>
    <w:tmpl w:val="5E32FCF8"/>
    <w:lvl w:ilvl="0">
      <w:start w:val="1"/>
      <w:numFmt w:val="none"/>
      <w:pStyle w:val="RTDHeading0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TDHeading02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TDHeading03"/>
      <w:lvlText w:val="%2.%3"/>
      <w:lvlJc w:val="left"/>
      <w:pPr>
        <w:ind w:left="567" w:hanging="567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RTDHeading04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RTDHeading05"/>
      <w:lvlText w:val="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">
    <w:nsid w:val="1C2B5CDC"/>
    <w:multiLevelType w:val="hybridMultilevel"/>
    <w:tmpl w:val="36664A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45311"/>
    <w:multiLevelType w:val="hybridMultilevel"/>
    <w:tmpl w:val="ECBEFC62"/>
    <w:lvl w:ilvl="0" w:tplc="040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28643261"/>
    <w:multiLevelType w:val="hybridMultilevel"/>
    <w:tmpl w:val="48020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77A0"/>
    <w:multiLevelType w:val="multilevel"/>
    <w:tmpl w:val="239A49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447C0A4C"/>
    <w:multiLevelType w:val="hybridMultilevel"/>
    <w:tmpl w:val="21D8CB8A"/>
    <w:lvl w:ilvl="0" w:tplc="7266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14646"/>
    <w:multiLevelType w:val="hybridMultilevel"/>
    <w:tmpl w:val="3E0CABA2"/>
    <w:lvl w:ilvl="0" w:tplc="34B2015A"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C66937"/>
    <w:multiLevelType w:val="hybridMultilevel"/>
    <w:tmpl w:val="57D850DC"/>
    <w:lvl w:ilvl="0" w:tplc="79486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424DEC"/>
    <w:multiLevelType w:val="hybridMultilevel"/>
    <w:tmpl w:val="5BFA0EC6"/>
    <w:lvl w:ilvl="0" w:tplc="82800446">
      <w:numFmt w:val="bullet"/>
      <w:lvlText w:val="-"/>
      <w:lvlJc w:val="left"/>
      <w:pPr>
        <w:ind w:left="1068" w:hanging="360"/>
      </w:pPr>
      <w:rPr>
        <w:rFonts w:ascii="Garamond" w:eastAsiaTheme="majorEastAsia" w:hAnsi="Garamond" w:cstheme="majorBidi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E945054"/>
    <w:multiLevelType w:val="multilevel"/>
    <w:tmpl w:val="B49C61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86"/>
    <w:rsid w:val="00000F7B"/>
    <w:rsid w:val="00001816"/>
    <w:rsid w:val="00002BA6"/>
    <w:rsid w:val="0000345F"/>
    <w:rsid w:val="0000395D"/>
    <w:rsid w:val="0000465D"/>
    <w:rsid w:val="00014A5E"/>
    <w:rsid w:val="00022136"/>
    <w:rsid w:val="00024464"/>
    <w:rsid w:val="00036BB0"/>
    <w:rsid w:val="0003754D"/>
    <w:rsid w:val="00046153"/>
    <w:rsid w:val="000477BB"/>
    <w:rsid w:val="00050197"/>
    <w:rsid w:val="0005425D"/>
    <w:rsid w:val="00066593"/>
    <w:rsid w:val="000702EF"/>
    <w:rsid w:val="00074F9B"/>
    <w:rsid w:val="000767D2"/>
    <w:rsid w:val="00080EC3"/>
    <w:rsid w:val="00087339"/>
    <w:rsid w:val="00087B8B"/>
    <w:rsid w:val="000922D4"/>
    <w:rsid w:val="000928B7"/>
    <w:rsid w:val="00093153"/>
    <w:rsid w:val="0009640D"/>
    <w:rsid w:val="00096CA3"/>
    <w:rsid w:val="000A2860"/>
    <w:rsid w:val="000A69BE"/>
    <w:rsid w:val="000B6D5F"/>
    <w:rsid w:val="000C183D"/>
    <w:rsid w:val="000D323C"/>
    <w:rsid w:val="000D3A39"/>
    <w:rsid w:val="000E5A7B"/>
    <w:rsid w:val="0010737E"/>
    <w:rsid w:val="00112A0B"/>
    <w:rsid w:val="001131F9"/>
    <w:rsid w:val="00113A98"/>
    <w:rsid w:val="0012365D"/>
    <w:rsid w:val="00123ABC"/>
    <w:rsid w:val="00134BD3"/>
    <w:rsid w:val="00134DF2"/>
    <w:rsid w:val="00135382"/>
    <w:rsid w:val="00137716"/>
    <w:rsid w:val="00142D76"/>
    <w:rsid w:val="00142DB9"/>
    <w:rsid w:val="00143551"/>
    <w:rsid w:val="00144A67"/>
    <w:rsid w:val="0014656E"/>
    <w:rsid w:val="001560F3"/>
    <w:rsid w:val="00157DBB"/>
    <w:rsid w:val="00162D47"/>
    <w:rsid w:val="001664BE"/>
    <w:rsid w:val="001716AF"/>
    <w:rsid w:val="00177BC7"/>
    <w:rsid w:val="00177CEF"/>
    <w:rsid w:val="00182BCF"/>
    <w:rsid w:val="001849C7"/>
    <w:rsid w:val="001866BD"/>
    <w:rsid w:val="001913CF"/>
    <w:rsid w:val="00191568"/>
    <w:rsid w:val="001963CD"/>
    <w:rsid w:val="001A0318"/>
    <w:rsid w:val="001A09C5"/>
    <w:rsid w:val="001A42AD"/>
    <w:rsid w:val="001B0B13"/>
    <w:rsid w:val="001B1093"/>
    <w:rsid w:val="001C02AB"/>
    <w:rsid w:val="001C0FE0"/>
    <w:rsid w:val="001C10C5"/>
    <w:rsid w:val="001C6E84"/>
    <w:rsid w:val="001D3433"/>
    <w:rsid w:val="001F1B2C"/>
    <w:rsid w:val="001F2086"/>
    <w:rsid w:val="00200749"/>
    <w:rsid w:val="002015C1"/>
    <w:rsid w:val="002027A0"/>
    <w:rsid w:val="002030FA"/>
    <w:rsid w:val="00206445"/>
    <w:rsid w:val="00206BCC"/>
    <w:rsid w:val="00213DB7"/>
    <w:rsid w:val="00220445"/>
    <w:rsid w:val="00241C56"/>
    <w:rsid w:val="00243714"/>
    <w:rsid w:val="00253B47"/>
    <w:rsid w:val="00253E1C"/>
    <w:rsid w:val="00256415"/>
    <w:rsid w:val="00262E18"/>
    <w:rsid w:val="00263C1B"/>
    <w:rsid w:val="002666C2"/>
    <w:rsid w:val="00267E40"/>
    <w:rsid w:val="002703F0"/>
    <w:rsid w:val="00275679"/>
    <w:rsid w:val="00275DE5"/>
    <w:rsid w:val="002761FA"/>
    <w:rsid w:val="00277EEE"/>
    <w:rsid w:val="00277FAC"/>
    <w:rsid w:val="00280900"/>
    <w:rsid w:val="002822B0"/>
    <w:rsid w:val="00285F29"/>
    <w:rsid w:val="002944E2"/>
    <w:rsid w:val="002A4726"/>
    <w:rsid w:val="002A7D7D"/>
    <w:rsid w:val="002B0937"/>
    <w:rsid w:val="002B6EDF"/>
    <w:rsid w:val="002C054E"/>
    <w:rsid w:val="002C68DD"/>
    <w:rsid w:val="002C76C5"/>
    <w:rsid w:val="002D76D9"/>
    <w:rsid w:val="002E08B5"/>
    <w:rsid w:val="002E45E4"/>
    <w:rsid w:val="002E744B"/>
    <w:rsid w:val="002F4833"/>
    <w:rsid w:val="002F6964"/>
    <w:rsid w:val="003003D6"/>
    <w:rsid w:val="00303720"/>
    <w:rsid w:val="00304BC6"/>
    <w:rsid w:val="00305991"/>
    <w:rsid w:val="00315F86"/>
    <w:rsid w:val="0031731A"/>
    <w:rsid w:val="00317882"/>
    <w:rsid w:val="003229B3"/>
    <w:rsid w:val="003270BE"/>
    <w:rsid w:val="00330DF1"/>
    <w:rsid w:val="00330EB5"/>
    <w:rsid w:val="0033596C"/>
    <w:rsid w:val="003373BD"/>
    <w:rsid w:val="00346AFB"/>
    <w:rsid w:val="00360767"/>
    <w:rsid w:val="00360F2D"/>
    <w:rsid w:val="00363CD5"/>
    <w:rsid w:val="00370E77"/>
    <w:rsid w:val="0037737C"/>
    <w:rsid w:val="00386B53"/>
    <w:rsid w:val="00396D52"/>
    <w:rsid w:val="00397F7A"/>
    <w:rsid w:val="003A245B"/>
    <w:rsid w:val="003A7762"/>
    <w:rsid w:val="003A7E86"/>
    <w:rsid w:val="003C058E"/>
    <w:rsid w:val="003C1337"/>
    <w:rsid w:val="003C3DFE"/>
    <w:rsid w:val="003C44C7"/>
    <w:rsid w:val="003C4A04"/>
    <w:rsid w:val="003D574D"/>
    <w:rsid w:val="003E3CF5"/>
    <w:rsid w:val="003E4D79"/>
    <w:rsid w:val="003E4F0A"/>
    <w:rsid w:val="003F0D66"/>
    <w:rsid w:val="00400748"/>
    <w:rsid w:val="004136FE"/>
    <w:rsid w:val="0041700E"/>
    <w:rsid w:val="0043033F"/>
    <w:rsid w:val="00437809"/>
    <w:rsid w:val="00443F0A"/>
    <w:rsid w:val="004443AA"/>
    <w:rsid w:val="00446285"/>
    <w:rsid w:val="00466382"/>
    <w:rsid w:val="00467EA0"/>
    <w:rsid w:val="00473CAA"/>
    <w:rsid w:val="0048588B"/>
    <w:rsid w:val="0048609A"/>
    <w:rsid w:val="0048696C"/>
    <w:rsid w:val="00495A43"/>
    <w:rsid w:val="00496274"/>
    <w:rsid w:val="004A0076"/>
    <w:rsid w:val="004A09F8"/>
    <w:rsid w:val="004A3314"/>
    <w:rsid w:val="004B71F2"/>
    <w:rsid w:val="004B7AA6"/>
    <w:rsid w:val="004B7EC6"/>
    <w:rsid w:val="004D402A"/>
    <w:rsid w:val="004D4850"/>
    <w:rsid w:val="004D66BA"/>
    <w:rsid w:val="004E21BF"/>
    <w:rsid w:val="004E410C"/>
    <w:rsid w:val="004E45E5"/>
    <w:rsid w:val="004E6880"/>
    <w:rsid w:val="004F6512"/>
    <w:rsid w:val="0050035C"/>
    <w:rsid w:val="0050163B"/>
    <w:rsid w:val="00501C9E"/>
    <w:rsid w:val="00504E5D"/>
    <w:rsid w:val="00505323"/>
    <w:rsid w:val="00510C1A"/>
    <w:rsid w:val="005113D8"/>
    <w:rsid w:val="00511B75"/>
    <w:rsid w:val="00512693"/>
    <w:rsid w:val="005128EC"/>
    <w:rsid w:val="0052278C"/>
    <w:rsid w:val="0052363D"/>
    <w:rsid w:val="005266B6"/>
    <w:rsid w:val="00532D5E"/>
    <w:rsid w:val="005337C9"/>
    <w:rsid w:val="005352CC"/>
    <w:rsid w:val="0054742D"/>
    <w:rsid w:val="005535A0"/>
    <w:rsid w:val="005540FB"/>
    <w:rsid w:val="005618C7"/>
    <w:rsid w:val="00566D11"/>
    <w:rsid w:val="005828E7"/>
    <w:rsid w:val="00590CFF"/>
    <w:rsid w:val="005C1610"/>
    <w:rsid w:val="005C1F64"/>
    <w:rsid w:val="005D13CD"/>
    <w:rsid w:val="005D2C8B"/>
    <w:rsid w:val="00601340"/>
    <w:rsid w:val="00603ABB"/>
    <w:rsid w:val="00604B47"/>
    <w:rsid w:val="0060528D"/>
    <w:rsid w:val="00606418"/>
    <w:rsid w:val="00614245"/>
    <w:rsid w:val="00620F88"/>
    <w:rsid w:val="0062742E"/>
    <w:rsid w:val="00631B3B"/>
    <w:rsid w:val="00654472"/>
    <w:rsid w:val="0066171E"/>
    <w:rsid w:val="00662A33"/>
    <w:rsid w:val="006817BB"/>
    <w:rsid w:val="00684615"/>
    <w:rsid w:val="0068665A"/>
    <w:rsid w:val="006869A5"/>
    <w:rsid w:val="006910F6"/>
    <w:rsid w:val="00691D50"/>
    <w:rsid w:val="006B4185"/>
    <w:rsid w:val="006B4CC0"/>
    <w:rsid w:val="006B5868"/>
    <w:rsid w:val="006D25A6"/>
    <w:rsid w:val="006E4AB2"/>
    <w:rsid w:val="006F4665"/>
    <w:rsid w:val="006F5D16"/>
    <w:rsid w:val="006F68B7"/>
    <w:rsid w:val="00712D8A"/>
    <w:rsid w:val="00714E1B"/>
    <w:rsid w:val="0071659E"/>
    <w:rsid w:val="0072126E"/>
    <w:rsid w:val="00731D15"/>
    <w:rsid w:val="00735222"/>
    <w:rsid w:val="00735D9C"/>
    <w:rsid w:val="0073787B"/>
    <w:rsid w:val="00740509"/>
    <w:rsid w:val="00740C49"/>
    <w:rsid w:val="00741C82"/>
    <w:rsid w:val="007445B0"/>
    <w:rsid w:val="00747E2B"/>
    <w:rsid w:val="00754BE5"/>
    <w:rsid w:val="00761EAC"/>
    <w:rsid w:val="0077115D"/>
    <w:rsid w:val="00774534"/>
    <w:rsid w:val="00784083"/>
    <w:rsid w:val="00790F3B"/>
    <w:rsid w:val="00793257"/>
    <w:rsid w:val="00793613"/>
    <w:rsid w:val="007A4DCA"/>
    <w:rsid w:val="007B34CB"/>
    <w:rsid w:val="007B4E9E"/>
    <w:rsid w:val="007B6045"/>
    <w:rsid w:val="007C7EB3"/>
    <w:rsid w:val="007D58C5"/>
    <w:rsid w:val="007D5B5E"/>
    <w:rsid w:val="007E093E"/>
    <w:rsid w:val="007E1CA3"/>
    <w:rsid w:val="007F3A42"/>
    <w:rsid w:val="007F7503"/>
    <w:rsid w:val="008034F9"/>
    <w:rsid w:val="008062B9"/>
    <w:rsid w:val="00807A61"/>
    <w:rsid w:val="00811212"/>
    <w:rsid w:val="00811BB2"/>
    <w:rsid w:val="00813ABA"/>
    <w:rsid w:val="00820C7B"/>
    <w:rsid w:val="008215D0"/>
    <w:rsid w:val="00822547"/>
    <w:rsid w:val="0082648F"/>
    <w:rsid w:val="00843448"/>
    <w:rsid w:val="00850151"/>
    <w:rsid w:val="0086188B"/>
    <w:rsid w:val="00864E42"/>
    <w:rsid w:val="00865ED0"/>
    <w:rsid w:val="00875AA6"/>
    <w:rsid w:val="00876223"/>
    <w:rsid w:val="00877AE7"/>
    <w:rsid w:val="00892965"/>
    <w:rsid w:val="008977A6"/>
    <w:rsid w:val="008A0163"/>
    <w:rsid w:val="008A3598"/>
    <w:rsid w:val="008A3EC4"/>
    <w:rsid w:val="008B6010"/>
    <w:rsid w:val="008C0B82"/>
    <w:rsid w:val="008C1BFB"/>
    <w:rsid w:val="008C63E8"/>
    <w:rsid w:val="008D057D"/>
    <w:rsid w:val="008D10A3"/>
    <w:rsid w:val="008E4A4E"/>
    <w:rsid w:val="008E6429"/>
    <w:rsid w:val="008F0ABD"/>
    <w:rsid w:val="008F7974"/>
    <w:rsid w:val="00903ED5"/>
    <w:rsid w:val="00906859"/>
    <w:rsid w:val="00912DD4"/>
    <w:rsid w:val="00914836"/>
    <w:rsid w:val="00917B10"/>
    <w:rsid w:val="00920552"/>
    <w:rsid w:val="00925244"/>
    <w:rsid w:val="00925CBE"/>
    <w:rsid w:val="00931F51"/>
    <w:rsid w:val="009347CB"/>
    <w:rsid w:val="0093769A"/>
    <w:rsid w:val="009431FA"/>
    <w:rsid w:val="009511FF"/>
    <w:rsid w:val="00951E90"/>
    <w:rsid w:val="009574D8"/>
    <w:rsid w:val="00961BA1"/>
    <w:rsid w:val="00962BCE"/>
    <w:rsid w:val="009641F1"/>
    <w:rsid w:val="00971B07"/>
    <w:rsid w:val="00980A08"/>
    <w:rsid w:val="0098351C"/>
    <w:rsid w:val="00986FBD"/>
    <w:rsid w:val="009A282B"/>
    <w:rsid w:val="009A2BBE"/>
    <w:rsid w:val="009B4CD9"/>
    <w:rsid w:val="009B7A98"/>
    <w:rsid w:val="009C4BFE"/>
    <w:rsid w:val="009C6DC7"/>
    <w:rsid w:val="009D05D2"/>
    <w:rsid w:val="009D1DB0"/>
    <w:rsid w:val="009D6AFE"/>
    <w:rsid w:val="009D6CCE"/>
    <w:rsid w:val="009E4674"/>
    <w:rsid w:val="009F0504"/>
    <w:rsid w:val="009F1E9D"/>
    <w:rsid w:val="00A11F04"/>
    <w:rsid w:val="00A24AB4"/>
    <w:rsid w:val="00A261C1"/>
    <w:rsid w:val="00A27809"/>
    <w:rsid w:val="00A3278B"/>
    <w:rsid w:val="00A32AD2"/>
    <w:rsid w:val="00A33F90"/>
    <w:rsid w:val="00A36104"/>
    <w:rsid w:val="00A41C54"/>
    <w:rsid w:val="00A427D4"/>
    <w:rsid w:val="00A462B4"/>
    <w:rsid w:val="00A500D0"/>
    <w:rsid w:val="00A54F53"/>
    <w:rsid w:val="00A56269"/>
    <w:rsid w:val="00A60E7F"/>
    <w:rsid w:val="00A6156C"/>
    <w:rsid w:val="00A73349"/>
    <w:rsid w:val="00A74597"/>
    <w:rsid w:val="00AA5F64"/>
    <w:rsid w:val="00AA7C84"/>
    <w:rsid w:val="00AC6829"/>
    <w:rsid w:val="00AE20DC"/>
    <w:rsid w:val="00AE671B"/>
    <w:rsid w:val="00B01163"/>
    <w:rsid w:val="00B05941"/>
    <w:rsid w:val="00B063EF"/>
    <w:rsid w:val="00B105C7"/>
    <w:rsid w:val="00B11A06"/>
    <w:rsid w:val="00B12D3B"/>
    <w:rsid w:val="00B24344"/>
    <w:rsid w:val="00B3725E"/>
    <w:rsid w:val="00B42CEC"/>
    <w:rsid w:val="00B431FB"/>
    <w:rsid w:val="00B446CC"/>
    <w:rsid w:val="00B44942"/>
    <w:rsid w:val="00B4513F"/>
    <w:rsid w:val="00B531B3"/>
    <w:rsid w:val="00B551A1"/>
    <w:rsid w:val="00B63905"/>
    <w:rsid w:val="00B64649"/>
    <w:rsid w:val="00B70CB5"/>
    <w:rsid w:val="00B82B4C"/>
    <w:rsid w:val="00B957E1"/>
    <w:rsid w:val="00BB59A2"/>
    <w:rsid w:val="00BC2FA3"/>
    <w:rsid w:val="00BC777E"/>
    <w:rsid w:val="00BC7ADC"/>
    <w:rsid w:val="00BE2E5C"/>
    <w:rsid w:val="00BE55D0"/>
    <w:rsid w:val="00BF0F95"/>
    <w:rsid w:val="00BF7953"/>
    <w:rsid w:val="00C078E4"/>
    <w:rsid w:val="00C1558D"/>
    <w:rsid w:val="00C15D03"/>
    <w:rsid w:val="00C2116B"/>
    <w:rsid w:val="00C23271"/>
    <w:rsid w:val="00C23F6A"/>
    <w:rsid w:val="00C24C2E"/>
    <w:rsid w:val="00C26B13"/>
    <w:rsid w:val="00C34FA5"/>
    <w:rsid w:val="00C41697"/>
    <w:rsid w:val="00C425A9"/>
    <w:rsid w:val="00C43BF9"/>
    <w:rsid w:val="00C5078D"/>
    <w:rsid w:val="00C517D2"/>
    <w:rsid w:val="00C535B5"/>
    <w:rsid w:val="00C57B5E"/>
    <w:rsid w:val="00C606ED"/>
    <w:rsid w:val="00C67461"/>
    <w:rsid w:val="00C77949"/>
    <w:rsid w:val="00C8023E"/>
    <w:rsid w:val="00C80E17"/>
    <w:rsid w:val="00C83642"/>
    <w:rsid w:val="00C85CA1"/>
    <w:rsid w:val="00C907D3"/>
    <w:rsid w:val="00CA4FB2"/>
    <w:rsid w:val="00CA5879"/>
    <w:rsid w:val="00CA70B6"/>
    <w:rsid w:val="00CB60D8"/>
    <w:rsid w:val="00CC7110"/>
    <w:rsid w:val="00CD5675"/>
    <w:rsid w:val="00CD5685"/>
    <w:rsid w:val="00CD7F6C"/>
    <w:rsid w:val="00CE0A57"/>
    <w:rsid w:val="00CE75DC"/>
    <w:rsid w:val="00CF00D5"/>
    <w:rsid w:val="00CF0669"/>
    <w:rsid w:val="00CF1605"/>
    <w:rsid w:val="00CF7994"/>
    <w:rsid w:val="00D0529B"/>
    <w:rsid w:val="00D05E5E"/>
    <w:rsid w:val="00D2212C"/>
    <w:rsid w:val="00D258F1"/>
    <w:rsid w:val="00D30BD0"/>
    <w:rsid w:val="00D318C3"/>
    <w:rsid w:val="00D36B8E"/>
    <w:rsid w:val="00D36CBE"/>
    <w:rsid w:val="00D500CE"/>
    <w:rsid w:val="00D50A2E"/>
    <w:rsid w:val="00D52E22"/>
    <w:rsid w:val="00D55898"/>
    <w:rsid w:val="00D5680A"/>
    <w:rsid w:val="00D56DCF"/>
    <w:rsid w:val="00D6079C"/>
    <w:rsid w:val="00D66230"/>
    <w:rsid w:val="00D66DDA"/>
    <w:rsid w:val="00D67285"/>
    <w:rsid w:val="00D726D9"/>
    <w:rsid w:val="00D7389A"/>
    <w:rsid w:val="00D7429A"/>
    <w:rsid w:val="00D802E3"/>
    <w:rsid w:val="00D867C5"/>
    <w:rsid w:val="00D86DFF"/>
    <w:rsid w:val="00D978F1"/>
    <w:rsid w:val="00DA255C"/>
    <w:rsid w:val="00DA44C7"/>
    <w:rsid w:val="00DA4DFE"/>
    <w:rsid w:val="00DA6710"/>
    <w:rsid w:val="00DC3517"/>
    <w:rsid w:val="00DC67E4"/>
    <w:rsid w:val="00DD0212"/>
    <w:rsid w:val="00DD3632"/>
    <w:rsid w:val="00DE13D2"/>
    <w:rsid w:val="00DE2037"/>
    <w:rsid w:val="00DE2ADE"/>
    <w:rsid w:val="00DE5A11"/>
    <w:rsid w:val="00DE7D6A"/>
    <w:rsid w:val="00DF4972"/>
    <w:rsid w:val="00E04833"/>
    <w:rsid w:val="00E06288"/>
    <w:rsid w:val="00E06421"/>
    <w:rsid w:val="00E27A6A"/>
    <w:rsid w:val="00E31549"/>
    <w:rsid w:val="00E37715"/>
    <w:rsid w:val="00E44A5D"/>
    <w:rsid w:val="00E60BBC"/>
    <w:rsid w:val="00E629C9"/>
    <w:rsid w:val="00E67841"/>
    <w:rsid w:val="00E734AA"/>
    <w:rsid w:val="00E83ED3"/>
    <w:rsid w:val="00E94FE7"/>
    <w:rsid w:val="00E96868"/>
    <w:rsid w:val="00EA4FC1"/>
    <w:rsid w:val="00EA62AE"/>
    <w:rsid w:val="00EB6BD6"/>
    <w:rsid w:val="00ED30C7"/>
    <w:rsid w:val="00EE6184"/>
    <w:rsid w:val="00EE61D1"/>
    <w:rsid w:val="00EF5368"/>
    <w:rsid w:val="00EF569C"/>
    <w:rsid w:val="00F03235"/>
    <w:rsid w:val="00F153BC"/>
    <w:rsid w:val="00F1694E"/>
    <w:rsid w:val="00F236D9"/>
    <w:rsid w:val="00F3073A"/>
    <w:rsid w:val="00F30E8B"/>
    <w:rsid w:val="00F443C7"/>
    <w:rsid w:val="00F47460"/>
    <w:rsid w:val="00F50E4E"/>
    <w:rsid w:val="00F55694"/>
    <w:rsid w:val="00F64B95"/>
    <w:rsid w:val="00F75C29"/>
    <w:rsid w:val="00F82425"/>
    <w:rsid w:val="00F84FBD"/>
    <w:rsid w:val="00F9079D"/>
    <w:rsid w:val="00F96216"/>
    <w:rsid w:val="00F970A7"/>
    <w:rsid w:val="00FA01CF"/>
    <w:rsid w:val="00FA2435"/>
    <w:rsid w:val="00FA36D8"/>
    <w:rsid w:val="00FB738F"/>
    <w:rsid w:val="00FC3B80"/>
    <w:rsid w:val="00FC54FC"/>
    <w:rsid w:val="00FD0A23"/>
    <w:rsid w:val="00FD22D2"/>
    <w:rsid w:val="00FD4532"/>
    <w:rsid w:val="00FD458F"/>
    <w:rsid w:val="00FD4CA1"/>
    <w:rsid w:val="00FD6880"/>
    <w:rsid w:val="00FE20A3"/>
    <w:rsid w:val="00FE32B1"/>
    <w:rsid w:val="00FE606A"/>
    <w:rsid w:val="00FF0933"/>
    <w:rsid w:val="00FF1CAF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D2BB8"/>
  <w15:docId w15:val="{2D116922-E575-4C9B-93FB-71BE985F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6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5F86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15F86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paragraph" w:styleId="NoSpacing">
    <w:name w:val="No Spacing"/>
    <w:uiPriority w:val="1"/>
    <w:qFormat/>
    <w:rsid w:val="00CF066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97F7A"/>
    <w:rPr>
      <w:b/>
      <w:bCs/>
    </w:rPr>
  </w:style>
  <w:style w:type="character" w:styleId="Hyperlink">
    <w:name w:val="Hyperlink"/>
    <w:basedOn w:val="DefaultParagraphFont"/>
    <w:uiPriority w:val="99"/>
    <w:unhideWhenUsed/>
    <w:rsid w:val="00397F7A"/>
    <w:rPr>
      <w:color w:val="0000FF"/>
      <w:u w:val="single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397F7A"/>
    <w:pPr>
      <w:spacing w:after="200" w:line="276" w:lineRule="auto"/>
      <w:ind w:left="720"/>
      <w:contextualSpacing/>
    </w:pPr>
    <w:rPr>
      <w:lang w:val="en-GB"/>
    </w:rPr>
  </w:style>
  <w:style w:type="character" w:customStyle="1" w:styleId="GoalChar">
    <w:name w:val="Goal Char"/>
    <w:basedOn w:val="DefaultParagraphFont"/>
    <w:link w:val="Goal"/>
    <w:locked/>
    <w:rsid w:val="00397F7A"/>
    <w:rPr>
      <w:rFonts w:ascii="Calibri" w:hAnsi="Calibri" w:cs="Calibri"/>
      <w:b/>
      <w:bCs/>
      <w:color w:val="984806"/>
    </w:rPr>
  </w:style>
  <w:style w:type="paragraph" w:customStyle="1" w:styleId="Goal">
    <w:name w:val="Goal"/>
    <w:basedOn w:val="Normal"/>
    <w:link w:val="GoalChar"/>
    <w:rsid w:val="00397F7A"/>
    <w:pPr>
      <w:spacing w:before="120" w:after="120" w:line="240" w:lineRule="auto"/>
    </w:pPr>
    <w:rPr>
      <w:rFonts w:ascii="Calibri" w:hAnsi="Calibri" w:cs="Calibri"/>
      <w:b/>
      <w:bCs/>
      <w:color w:val="98480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7F7A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7F7A"/>
    <w:pPr>
      <w:spacing w:after="0" w:line="240" w:lineRule="auto"/>
    </w:pPr>
    <w:rPr>
      <w:rFonts w:ascii="Calibri" w:hAnsi="Calibr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97F7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97F7A"/>
    <w:pPr>
      <w:tabs>
        <w:tab w:val="right" w:leader="dot" w:pos="9628"/>
      </w:tabs>
      <w:spacing w:after="100" w:line="240" w:lineRule="auto"/>
      <w:jc w:val="both"/>
    </w:pPr>
    <w:rPr>
      <w:rFonts w:ascii="Garamond" w:eastAsiaTheme="minorEastAsia" w:hAnsi="Garamond" w:cs="Arial"/>
      <w:b/>
      <w:bCs/>
      <w:sz w:val="24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97F7A"/>
    <w:pPr>
      <w:spacing w:after="100" w:line="240" w:lineRule="auto"/>
      <w:ind w:left="240"/>
      <w:jc w:val="both"/>
    </w:pPr>
    <w:rPr>
      <w:rFonts w:ascii="Arial" w:eastAsiaTheme="minorEastAsia" w:hAnsi="Arial" w:cs="Arial"/>
      <w:bCs/>
      <w:sz w:val="24"/>
      <w:szCs w:val="24"/>
      <w:lang w:val="sr-Latn-ME" w:eastAsia="ja-JP"/>
    </w:rPr>
  </w:style>
  <w:style w:type="paragraph" w:styleId="Header">
    <w:name w:val="header"/>
    <w:basedOn w:val="Normal"/>
    <w:link w:val="HeaderChar"/>
    <w:uiPriority w:val="99"/>
    <w:unhideWhenUsed/>
    <w:rsid w:val="00397F7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val="sr-Latn-M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97F7A"/>
    <w:rPr>
      <w:rFonts w:ascii="Arial" w:eastAsiaTheme="minorEastAsia" w:hAnsi="Arial" w:cs="Arial"/>
      <w:bCs/>
      <w:sz w:val="24"/>
      <w:szCs w:val="24"/>
      <w:lang w:val="sr-Latn-ME" w:eastAsia="ja-JP"/>
    </w:rPr>
  </w:style>
  <w:style w:type="paragraph" w:styleId="Footer">
    <w:name w:val="footer"/>
    <w:basedOn w:val="Normal"/>
    <w:link w:val="FooterChar"/>
    <w:uiPriority w:val="99"/>
    <w:unhideWhenUsed/>
    <w:rsid w:val="00397F7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val="sr-Latn-ME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97F7A"/>
    <w:rPr>
      <w:rFonts w:ascii="Arial" w:eastAsiaTheme="minorEastAsia" w:hAnsi="Arial" w:cs="Arial"/>
      <w:bCs/>
      <w:sz w:val="24"/>
      <w:szCs w:val="24"/>
      <w:lang w:val="sr-Latn-ME" w:eastAsia="ja-JP"/>
    </w:rPr>
  </w:style>
  <w:style w:type="table" w:customStyle="1" w:styleId="GridTable4-Accent11">
    <w:name w:val="Grid Table 4 - Accent 11"/>
    <w:basedOn w:val="TableNormal"/>
    <w:uiPriority w:val="49"/>
    <w:rsid w:val="00397F7A"/>
    <w:pPr>
      <w:spacing w:after="0" w:line="240" w:lineRule="auto"/>
    </w:pPr>
    <w:rPr>
      <w:lang w:val="sr-Latn-M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397F7A"/>
    <w:pPr>
      <w:spacing w:after="0" w:line="240" w:lineRule="auto"/>
    </w:pPr>
    <w:rPr>
      <w:lang w:val="sr-Latn-ME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97F7A"/>
    <w:pPr>
      <w:spacing w:after="0" w:line="240" w:lineRule="auto"/>
      <w:jc w:val="both"/>
    </w:pPr>
    <w:rPr>
      <w:rFonts w:ascii="Arial" w:eastAsiaTheme="minorEastAsia" w:hAnsi="Arial" w:cs="Arial"/>
      <w:bCs/>
      <w:sz w:val="20"/>
      <w:szCs w:val="20"/>
      <w:lang w:val="sr-Latn-ME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F7A"/>
    <w:rPr>
      <w:rFonts w:ascii="Arial" w:eastAsiaTheme="minorEastAsia" w:hAnsi="Arial" w:cs="Arial"/>
      <w:bCs/>
      <w:sz w:val="20"/>
      <w:szCs w:val="20"/>
      <w:lang w:val="sr-Latn-ME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7F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F7A"/>
    <w:pPr>
      <w:spacing w:after="0" w:line="240" w:lineRule="auto"/>
      <w:jc w:val="both"/>
    </w:pPr>
    <w:rPr>
      <w:rFonts w:ascii="Segoe UI" w:eastAsiaTheme="minorEastAsia" w:hAnsi="Segoe UI" w:cs="Segoe UI"/>
      <w:bCs/>
      <w:sz w:val="18"/>
      <w:szCs w:val="18"/>
      <w:lang w:val="sr-Latn-ME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7A"/>
    <w:rPr>
      <w:rFonts w:ascii="Segoe UI" w:eastAsiaTheme="minorEastAsia" w:hAnsi="Segoe UI" w:cs="Segoe UI"/>
      <w:bCs/>
      <w:sz w:val="18"/>
      <w:szCs w:val="18"/>
      <w:lang w:val="sr-Latn-ME" w:eastAsia="ja-JP"/>
    </w:rPr>
  </w:style>
  <w:style w:type="paragraph" w:customStyle="1" w:styleId="Default">
    <w:name w:val="Default"/>
    <w:rsid w:val="00397F7A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sr-Latn-ME"/>
    </w:rPr>
  </w:style>
  <w:style w:type="character" w:customStyle="1" w:styleId="A11">
    <w:name w:val="A1+1"/>
    <w:uiPriority w:val="99"/>
    <w:rsid w:val="00397F7A"/>
    <w:rPr>
      <w:rFonts w:cs="Tw Cen MT"/>
      <w:b/>
      <w:bCs/>
      <w:color w:val="000000"/>
      <w:sz w:val="56"/>
      <w:szCs w:val="5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F7A"/>
    <w:rPr>
      <w:rFonts w:ascii="Arial" w:eastAsiaTheme="minorEastAsia" w:hAnsi="Arial" w:cs="Arial"/>
      <w:bCs/>
      <w:sz w:val="20"/>
      <w:szCs w:val="20"/>
      <w:lang w:val="sr-Latn-ME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F7A"/>
    <w:pPr>
      <w:spacing w:after="0" w:line="240" w:lineRule="auto"/>
      <w:jc w:val="both"/>
    </w:pPr>
    <w:rPr>
      <w:rFonts w:ascii="Arial" w:eastAsiaTheme="minorEastAsia" w:hAnsi="Arial" w:cs="Arial"/>
      <w:bCs/>
      <w:sz w:val="20"/>
      <w:szCs w:val="20"/>
      <w:lang w:val="sr-Latn-ME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F7A"/>
    <w:rPr>
      <w:rFonts w:ascii="Arial" w:eastAsiaTheme="minorEastAsia" w:hAnsi="Arial" w:cs="Arial"/>
      <w:b/>
      <w:bCs/>
      <w:sz w:val="20"/>
      <w:szCs w:val="20"/>
      <w:lang w:val="sr-Latn-M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F7A"/>
    <w:rPr>
      <w:b/>
    </w:rPr>
  </w:style>
  <w:style w:type="character" w:customStyle="1" w:styleId="rvts9">
    <w:name w:val="rvts9"/>
    <w:rsid w:val="00397F7A"/>
  </w:style>
  <w:style w:type="paragraph" w:customStyle="1" w:styleId="normal2">
    <w:name w:val="normal2"/>
    <w:basedOn w:val="Normal"/>
    <w:rsid w:val="0039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97F7A"/>
    <w:pPr>
      <w:spacing w:after="120" w:line="480" w:lineRule="auto"/>
      <w:ind w:left="36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97F7A"/>
    <w:rPr>
      <w:lang w:val="en-GB"/>
    </w:rPr>
  </w:style>
  <w:style w:type="paragraph" w:customStyle="1" w:styleId="RTDHeading01">
    <w:name w:val="RTD Heading 01"/>
    <w:basedOn w:val="TOC1"/>
    <w:next w:val="Normal"/>
    <w:qFormat/>
    <w:rsid w:val="00D67285"/>
    <w:pPr>
      <w:widowControl w:val="0"/>
      <w:numPr>
        <w:numId w:val="2"/>
      </w:numPr>
      <w:tabs>
        <w:tab w:val="clear" w:pos="9628"/>
        <w:tab w:val="num" w:pos="360"/>
        <w:tab w:val="right" w:leader="dot" w:pos="7655"/>
      </w:tabs>
      <w:autoSpaceDE w:val="0"/>
      <w:autoSpaceDN w:val="0"/>
      <w:adjustRightInd w:val="0"/>
      <w:spacing w:before="120" w:after="0" w:line="480" w:lineRule="auto"/>
      <w:ind w:right="720"/>
      <w:jc w:val="left"/>
    </w:pPr>
    <w:rPr>
      <w:rFonts w:ascii="Times New Roman" w:eastAsia="Times New Roman" w:hAnsi="Times New Roman" w:cs="Times New Roman"/>
      <w:bCs w:val="0"/>
      <w:caps/>
      <w:lang w:val="en-GB" w:eastAsia="en-US"/>
    </w:rPr>
  </w:style>
  <w:style w:type="paragraph" w:customStyle="1" w:styleId="RTDHeading02">
    <w:name w:val="RTD_Heading_02"/>
    <w:basedOn w:val="Normal"/>
    <w:next w:val="Normal"/>
    <w:link w:val="RTDHeading02Char"/>
    <w:qFormat/>
    <w:rsid w:val="00D67285"/>
    <w:pPr>
      <w:pageBreakBefore/>
      <w:numPr>
        <w:ilvl w:val="1"/>
        <w:numId w:val="2"/>
      </w:numPr>
      <w:spacing w:before="240" w:after="0" w:line="276" w:lineRule="auto"/>
      <w:outlineLvl w:val="1"/>
    </w:pPr>
    <w:rPr>
      <w:rFonts w:ascii="Verdana" w:eastAsia="Times New Roman" w:hAnsi="Verdana" w:cs="Times New Roman"/>
      <w:b/>
      <w:caps/>
      <w:sz w:val="20"/>
      <w:szCs w:val="20"/>
      <w:lang w:val="en-GB" w:eastAsia="x-none"/>
    </w:rPr>
  </w:style>
  <w:style w:type="character" w:customStyle="1" w:styleId="RTDHeading02Char">
    <w:name w:val="RTD_Heading_02 Char"/>
    <w:link w:val="RTDHeading02"/>
    <w:rsid w:val="00D67285"/>
    <w:rPr>
      <w:rFonts w:ascii="Verdana" w:eastAsia="Times New Roman" w:hAnsi="Verdana" w:cs="Times New Roman"/>
      <w:b/>
      <w:caps/>
      <w:sz w:val="20"/>
      <w:szCs w:val="20"/>
      <w:lang w:val="en-GB" w:eastAsia="x-none"/>
    </w:rPr>
  </w:style>
  <w:style w:type="paragraph" w:customStyle="1" w:styleId="RTDHeading03">
    <w:name w:val="RTD_Heading_03"/>
    <w:basedOn w:val="Normal"/>
    <w:next w:val="ListParagraph"/>
    <w:qFormat/>
    <w:rsid w:val="00D67285"/>
    <w:pPr>
      <w:numPr>
        <w:ilvl w:val="2"/>
        <w:numId w:val="2"/>
      </w:numPr>
      <w:spacing w:before="240" w:after="120" w:line="240" w:lineRule="auto"/>
      <w:jc w:val="both"/>
      <w:outlineLvl w:val="2"/>
    </w:pPr>
    <w:rPr>
      <w:rFonts w:ascii="Verdana" w:eastAsia="Times New Roman" w:hAnsi="Verdana" w:cs="Times New Roman"/>
      <w:b/>
      <w:i/>
      <w:sz w:val="20"/>
      <w:szCs w:val="20"/>
      <w:lang w:val="en-GB"/>
    </w:rPr>
  </w:style>
  <w:style w:type="paragraph" w:customStyle="1" w:styleId="RTDHeading04">
    <w:name w:val="RTD_Heading_04"/>
    <w:basedOn w:val="Heading3"/>
    <w:next w:val="Normal"/>
    <w:qFormat/>
    <w:rsid w:val="00D67285"/>
    <w:pPr>
      <w:keepLines w:val="0"/>
      <w:numPr>
        <w:ilvl w:val="3"/>
        <w:numId w:val="2"/>
      </w:numPr>
      <w:tabs>
        <w:tab w:val="num" w:pos="360"/>
        <w:tab w:val="right" w:pos="8280"/>
      </w:tabs>
      <w:spacing w:before="240" w:after="120" w:line="240" w:lineRule="auto"/>
      <w:ind w:left="0" w:right="-23" w:firstLine="0"/>
    </w:pPr>
    <w:rPr>
      <w:rFonts w:ascii="Verdana" w:eastAsia="Times New Roman" w:hAnsi="Verdana" w:cs="Times New Roman"/>
      <w:i/>
      <w:color w:val="auto"/>
      <w:sz w:val="20"/>
      <w:lang w:val="en-GB" w:eastAsia="x-none"/>
    </w:rPr>
  </w:style>
  <w:style w:type="paragraph" w:customStyle="1" w:styleId="RTDHeading05">
    <w:name w:val="RTD_Heading_05"/>
    <w:basedOn w:val="Heading5"/>
    <w:next w:val="Normal"/>
    <w:qFormat/>
    <w:rsid w:val="00D67285"/>
    <w:pPr>
      <w:keepNext w:val="0"/>
      <w:keepLines w:val="0"/>
      <w:numPr>
        <w:ilvl w:val="4"/>
        <w:numId w:val="2"/>
      </w:numPr>
      <w:tabs>
        <w:tab w:val="num" w:pos="360"/>
      </w:tabs>
      <w:spacing w:before="240" w:after="60" w:line="240" w:lineRule="auto"/>
      <w:ind w:left="0" w:firstLine="0"/>
    </w:pPr>
    <w:rPr>
      <w:rFonts w:ascii="Verdana" w:eastAsia="Times New Roman" w:hAnsi="Verdana" w:cs="Times New Roman"/>
      <w:b/>
      <w:color w:val="auto"/>
      <w:sz w:val="19"/>
      <w:szCs w:val="24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672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285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E0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82648F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2AD2"/>
    <w:rPr>
      <w:sz w:val="16"/>
      <w:szCs w:val="16"/>
    </w:rPr>
  </w:style>
  <w:style w:type="table" w:customStyle="1" w:styleId="GridTable4-Accent12">
    <w:name w:val="Grid Table 4 - Accent 12"/>
    <w:basedOn w:val="TableNormal"/>
    <w:uiPriority w:val="49"/>
    <w:rsid w:val="00FF0933"/>
    <w:pPr>
      <w:spacing w:after="0" w:line="240" w:lineRule="auto"/>
    </w:pPr>
    <w:rPr>
      <w:lang w:val="sr-Latn-M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ody">
    <w:name w:val="Body"/>
    <w:basedOn w:val="ListParagraph"/>
    <w:link w:val="BodyChar"/>
    <w:rsid w:val="00036BB0"/>
    <w:pPr>
      <w:spacing w:before="120" w:after="120" w:line="240" w:lineRule="auto"/>
      <w:ind w:left="0"/>
      <w:contextualSpacing w:val="0"/>
      <w:jc w:val="both"/>
    </w:pPr>
    <w:rPr>
      <w:rFonts w:ascii="Calibri" w:eastAsia="Times New Roman" w:hAnsi="Calibri" w:cs="Times New Roman"/>
      <w:color w:val="000000"/>
      <w:lang w:val="en-CA"/>
    </w:rPr>
  </w:style>
  <w:style w:type="character" w:customStyle="1" w:styleId="BodyChar">
    <w:name w:val="Body Char"/>
    <w:link w:val="Body"/>
    <w:locked/>
    <w:rsid w:val="00036BB0"/>
    <w:rPr>
      <w:rFonts w:ascii="Calibri" w:eastAsia="Times New Roman" w:hAnsi="Calibri" w:cs="Times New Roman"/>
      <w:color w:val="000000"/>
      <w:lang w:val="en-CA"/>
    </w:rPr>
  </w:style>
  <w:style w:type="character" w:styleId="Emphasis">
    <w:name w:val="Emphasis"/>
    <w:basedOn w:val="DefaultParagraphFont"/>
    <w:uiPriority w:val="20"/>
    <w:qFormat/>
    <w:rsid w:val="00920552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C4BFE"/>
    <w:pPr>
      <w:spacing w:after="100"/>
      <w:ind w:left="440"/>
    </w:pPr>
  </w:style>
  <w:style w:type="table" w:customStyle="1" w:styleId="GridTable4-Accent13">
    <w:name w:val="Grid Table 4 - Accent 13"/>
    <w:basedOn w:val="TableNormal"/>
    <w:uiPriority w:val="49"/>
    <w:rsid w:val="004E4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8E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stTable3-Accent12">
    <w:name w:val="List Table 3 - Accent 12"/>
    <w:basedOn w:val="TableNormal"/>
    <w:uiPriority w:val="48"/>
    <w:rsid w:val="00D56D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GridTable4-Accent14">
    <w:name w:val="Grid Table 4 - Accent 14"/>
    <w:basedOn w:val="TableNormal"/>
    <w:uiPriority w:val="49"/>
    <w:rsid w:val="00D56D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kolskiportal.edu.m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netprijatelji.edu.me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kazistaznas.edu.m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skolskamreza.edu.m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istrazivanje-o-zdravstvenom-ponasanju-ucenika-osnovni-pokazatelji-za-hrvatsku/" TargetMode="Externa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skiportal.edu.me/Bezbjednost%20djece%20na%20Internetu%20dokumenta/Poodjela%20odgovornosti%20i%20postupanje%20u%20cilju%20prevencije%20i%20u%20slu%C4%8Dajevima%20pojave%20nasilja.pdf" TargetMode="External"/><Relationship Id="rId2" Type="http://schemas.openxmlformats.org/officeDocument/2006/relationships/hyperlink" Target="http://files.unicef.org/montenegro/SBN_za_web_final.pdf" TargetMode="External"/><Relationship Id="rId1" Type="http://schemas.openxmlformats.org/officeDocument/2006/relationships/hyperlink" Target="https://data.unicef.org/topic/child-protection/violence/peer-violence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a.matijevic\Desktop\Vandalizam%20i%20nasilje\Nasilje%20-%20broj%20evidentiranih%20slucajev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a.matijevic\Desktop\Vandalizam%20i%20nasilje\Nasilje%20-%20broj%20evidentiranih%20slucajev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a.matijevic\Desktop\Vandalizam%20i%20nasilje\Nasilje%20-%20broj%20evidentiranih%20slucajev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00206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r>
              <a:rPr lang="sr-Latn-CS"/>
              <a:t>Procenat evidentiranih slučajeva nasilja po vrsti nasilja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2060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'Osn šk,po tipu nas-br ev sl nas'!$C$2:$L$2</c:f>
              <c:strCache>
                <c:ptCount val="10"/>
                <c:pt idx="0">
                  <c:v>Vršnjačko nasilje - emocionalno</c:v>
                </c:pt>
                <c:pt idx="1">
                  <c:v>Vršnjačko nasilje - iznuđivanje</c:v>
                </c:pt>
                <c:pt idx="2">
                  <c:v>Vršnjačko nasilje - sajber</c:v>
                </c:pt>
                <c:pt idx="3">
                  <c:v>Vršnjačko nasilje - seksualno</c:v>
                </c:pt>
                <c:pt idx="4">
                  <c:v>Vršnjačko nasilje - socijalno</c:v>
                </c:pt>
                <c:pt idx="5">
                  <c:v>Vršnjačko nasilje - verbalno</c:v>
                </c:pt>
                <c:pt idx="6">
                  <c:v>Vršnjačko nasilje - fizičko - pojedinačne tuče</c:v>
                </c:pt>
                <c:pt idx="7">
                  <c:v>Vršnjačko nasilje - fizičko - grupne tuče</c:v>
                </c:pt>
                <c:pt idx="8">
                  <c:v>Nasilje djece nad zaposlenima</c:v>
                </c:pt>
                <c:pt idx="9">
                  <c:v>Nasilje zaposlenih nad djecom</c:v>
                </c:pt>
              </c:strCache>
            </c:strRef>
          </c:cat>
          <c:val>
            <c:numRef>
              <c:f>'Osn šk,po tipu nas-br ev sl nas'!$C$8:$L$8</c:f>
              <c:numCache>
                <c:formatCode>0%</c:formatCode>
                <c:ptCount val="10"/>
                <c:pt idx="0">
                  <c:v>0.13278495887191538</c:v>
                </c:pt>
                <c:pt idx="1">
                  <c:v>4.7003525264394828E-3</c:v>
                </c:pt>
                <c:pt idx="2">
                  <c:v>8.4606345475910699E-2</c:v>
                </c:pt>
                <c:pt idx="3">
                  <c:v>7.0505287896592246E-3</c:v>
                </c:pt>
                <c:pt idx="4">
                  <c:v>5.9929494712103411E-2</c:v>
                </c:pt>
                <c:pt idx="5">
                  <c:v>0.39365452408930668</c:v>
                </c:pt>
                <c:pt idx="6">
                  <c:v>0.27144535840188017</c:v>
                </c:pt>
                <c:pt idx="7">
                  <c:v>2.1151586368977675E-2</c:v>
                </c:pt>
                <c:pt idx="8">
                  <c:v>1.5276145710928319E-2</c:v>
                </c:pt>
                <c:pt idx="9">
                  <c:v>9.4007050528789656E-3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B2-48A8-BEED-C215FB5B73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302077984"/>
        <c:axId val="-302077440"/>
      </c:barChart>
      <c:catAx>
        <c:axId val="-30207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-302077440"/>
        <c:crosses val="autoZero"/>
        <c:auto val="1"/>
        <c:lblAlgn val="ctr"/>
        <c:lblOffset val="100"/>
        <c:noMultiLvlLbl val="0"/>
      </c:catAx>
      <c:valAx>
        <c:axId val="-30207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-302077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rgbClr val="002060"/>
          </a:solidFill>
          <a:latin typeface="Garamond" panose="020204040303010108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00206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r>
              <a:rPr lang="sr-Latn-CS"/>
              <a:t>Procenat evidentiranih slučajeva nasilja po regijama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'Srednja šk, po reg-br ev sl nas'!$N$1</c:f>
              <c:strCache>
                <c:ptCount val="1"/>
                <c:pt idx="0">
                  <c:v>Procenat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2060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'Srednja šk, po reg-br ev sl nas'!$A$2:$A$4</c:f>
              <c:strCache>
                <c:ptCount val="3"/>
                <c:pt idx="0">
                  <c:v>Centralna</c:v>
                </c:pt>
                <c:pt idx="1">
                  <c:v>Južna</c:v>
                </c:pt>
                <c:pt idx="2">
                  <c:v>Sjeverna</c:v>
                </c:pt>
              </c:strCache>
            </c:strRef>
          </c:cat>
          <c:val>
            <c:numRef>
              <c:f>'Srednja šk, po reg-br ev sl nas'!$N$2:$N$4</c:f>
              <c:numCache>
                <c:formatCode>0%</c:formatCode>
                <c:ptCount val="3"/>
                <c:pt idx="0">
                  <c:v>0.49447513812154698</c:v>
                </c:pt>
                <c:pt idx="1">
                  <c:v>0.2541436464088398</c:v>
                </c:pt>
                <c:pt idx="2">
                  <c:v>0.25138121546961328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F5-416C-8C39-ABACE4D4E5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302079616"/>
        <c:axId val="-302078528"/>
      </c:barChart>
      <c:catAx>
        <c:axId val="-30207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-302078528"/>
        <c:crosses val="autoZero"/>
        <c:auto val="1"/>
        <c:lblAlgn val="ctr"/>
        <c:lblOffset val="100"/>
        <c:noMultiLvlLbl val="0"/>
      </c:catAx>
      <c:valAx>
        <c:axId val="-30207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-302079616"/>
        <c:crosses val="autoZero"/>
        <c:crossBetween val="between"/>
      </c:valAx>
      <c:spPr>
        <a:noFill/>
        <a:ln>
          <a:solidFill>
            <a:schemeClr val="bg1">
              <a:lumMod val="7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rgbClr val="002060"/>
          </a:solidFill>
          <a:latin typeface="Garamond" panose="02020404030301010803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 b="0"/>
            </a:pPr>
            <a:r>
              <a:rPr lang="sr-Latn-CS" sz="1200" b="0"/>
              <a:t>Procenat evidentiranih slučajeva po vrsti nasilja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'Sr šk,po tipu nas-br ev sl nas'!$C$2:$L$2</c:f>
              <c:strCache>
                <c:ptCount val="10"/>
                <c:pt idx="0">
                  <c:v>Vršnjačko nasilje - emocionalno</c:v>
                </c:pt>
                <c:pt idx="1">
                  <c:v>Vršnjačko nasilje - iznuđivanje</c:v>
                </c:pt>
                <c:pt idx="2">
                  <c:v>Vršnjačko nasilje - sajber</c:v>
                </c:pt>
                <c:pt idx="3">
                  <c:v>Vršnjačko nasilje - seksualno</c:v>
                </c:pt>
                <c:pt idx="4">
                  <c:v>Vršnjačko nasilje - socijalno</c:v>
                </c:pt>
                <c:pt idx="5">
                  <c:v>Vršnjačko nasilje - verbalno</c:v>
                </c:pt>
                <c:pt idx="6">
                  <c:v>Vršnjačko nasilje - fizičko - pojedinačne tuče</c:v>
                </c:pt>
                <c:pt idx="7">
                  <c:v>Vršnjačko nasilje - fizičko - grupne tuče</c:v>
                </c:pt>
                <c:pt idx="8">
                  <c:v>Nasilje djece nad zaposlenima</c:v>
                </c:pt>
                <c:pt idx="9">
                  <c:v>Nasilje zaposlenih nad djecom</c:v>
                </c:pt>
              </c:strCache>
            </c:strRef>
          </c:cat>
          <c:val>
            <c:numRef>
              <c:f>'Sr šk,po tipu nas-br ev sl nas'!$C$6:$L$6</c:f>
              <c:numCache>
                <c:formatCode>0%</c:formatCode>
                <c:ptCount val="10"/>
                <c:pt idx="0">
                  <c:v>0.15745856353591159</c:v>
                </c:pt>
                <c:pt idx="1">
                  <c:v>8.2872928176795577E-3</c:v>
                </c:pt>
                <c:pt idx="2">
                  <c:v>0.10497237569060773</c:v>
                </c:pt>
                <c:pt idx="3">
                  <c:v>8.2872928176795577E-3</c:v>
                </c:pt>
                <c:pt idx="4">
                  <c:v>3.3149171270718231E-2</c:v>
                </c:pt>
                <c:pt idx="5">
                  <c:v>0.36187845303867405</c:v>
                </c:pt>
                <c:pt idx="6">
                  <c:v>0.25966850828729282</c:v>
                </c:pt>
                <c:pt idx="7">
                  <c:v>4.9723756906077346E-2</c:v>
                </c:pt>
                <c:pt idx="8">
                  <c:v>1.6574585635359115E-2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89-4A8D-8ECC-187457AF7A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303612016"/>
        <c:axId val="-303611472"/>
      </c:barChart>
      <c:catAx>
        <c:axId val="-303612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-303611472"/>
        <c:crosses val="autoZero"/>
        <c:auto val="1"/>
        <c:lblAlgn val="ctr"/>
        <c:lblOffset val="100"/>
        <c:noMultiLvlLbl val="0"/>
      </c:catAx>
      <c:valAx>
        <c:axId val="-30361147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-30361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rgbClr val="002060"/>
          </a:solidFill>
          <a:latin typeface="Garamond" panose="02020404030301010803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88C1-0863-43D5-906F-249E60AB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6689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Matijevic</dc:creator>
  <cp:lastModifiedBy>Milica Lekic</cp:lastModifiedBy>
  <cp:revision>2</cp:revision>
  <cp:lastPrinted>2019-04-14T16:54:00Z</cp:lastPrinted>
  <dcterms:created xsi:type="dcterms:W3CDTF">2020-03-11T08:06:00Z</dcterms:created>
  <dcterms:modified xsi:type="dcterms:W3CDTF">2020-03-11T08:06:00Z</dcterms:modified>
</cp:coreProperties>
</file>